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93E1" w14:textId="68D7DC6C" w:rsidR="00113528" w:rsidRPr="00113528" w:rsidRDefault="00113528" w:rsidP="00113528">
      <w:pPr>
        <w:spacing w:after="0" w:line="360" w:lineRule="auto"/>
        <w:jc w:val="center"/>
        <w:rPr>
          <w:rFonts w:ascii="Arial" w:hAnsi="Arial" w:cs="Arial"/>
          <w:b/>
          <w:bCs/>
          <w:lang w:val="fr-FR"/>
        </w:rPr>
      </w:pPr>
      <w:r w:rsidRPr="00113528">
        <w:rPr>
          <w:rFonts w:ascii="Arial" w:hAnsi="Arial" w:cs="Arial"/>
          <w:b/>
          <w:bCs/>
          <w:lang w:val="fr-FR"/>
        </w:rPr>
        <w:t>Compétences des apprenants en Intelligence artificielle, selon le Référentiel de l’UNESCO, vers une application en classe prolongée de langue étrangère.</w:t>
      </w:r>
    </w:p>
    <w:p w14:paraId="55E286D5" w14:textId="4509C0E5" w:rsidR="00113528" w:rsidRDefault="00113528" w:rsidP="00113528">
      <w:pPr>
        <w:spacing w:after="0"/>
        <w:jc w:val="center"/>
        <w:rPr>
          <w:rFonts w:ascii="Arial" w:eastAsia="SimSun" w:hAnsi="Arial" w:cs="Arial"/>
          <w:b/>
          <w:bCs/>
          <w:color w:val="000000"/>
          <w:lang w:val="fr-FR" w:eastAsia="zh-CN" w:bidi="ar"/>
        </w:rPr>
      </w:pPr>
      <w:r>
        <w:rPr>
          <w:rFonts w:ascii="Arial" w:eastAsia="SimSun" w:hAnsi="Arial" w:cs="Arial"/>
          <w:b/>
          <w:bCs/>
          <w:color w:val="000000"/>
          <w:lang w:val="fr-FR" w:eastAsia="zh-CN" w:bidi="ar"/>
        </w:rPr>
        <w:t>Par</w:t>
      </w:r>
    </w:p>
    <w:p w14:paraId="23C8E93D" w14:textId="04052ED6" w:rsidR="00113528" w:rsidRDefault="00113528" w:rsidP="00113528">
      <w:pPr>
        <w:spacing w:after="0"/>
        <w:jc w:val="center"/>
        <w:rPr>
          <w:smallCaps/>
          <w:lang w:val="fr-FR"/>
        </w:rPr>
      </w:pPr>
      <w:r w:rsidRPr="00C156DD">
        <w:rPr>
          <w:rFonts w:ascii="Arial" w:eastAsia="SimSun" w:hAnsi="Arial" w:cs="Arial"/>
          <w:b/>
          <w:bCs/>
          <w:smallCaps/>
          <w:color w:val="000000"/>
          <w:kern w:val="0"/>
          <w:sz w:val="22"/>
          <w:szCs w:val="22"/>
          <w:lang w:val="fr-FR" w:eastAsia="zh-CN" w:bidi="ar"/>
        </w:rPr>
        <w:t>Matondo Kiese Fernandes</w:t>
      </w:r>
    </w:p>
    <w:p w14:paraId="6A97F158" w14:textId="77777777" w:rsidR="00E65E2F" w:rsidRDefault="00E65E2F" w:rsidP="00113528">
      <w:pPr>
        <w:spacing w:after="0" w:line="240" w:lineRule="auto"/>
        <w:rPr>
          <w:rFonts w:ascii="Arial" w:hAnsi="Arial" w:cs="Arial"/>
          <w:b/>
          <w:bCs/>
          <w:sz w:val="22"/>
          <w:szCs w:val="22"/>
          <w:lang w:val="fr-FR"/>
        </w:rPr>
      </w:pPr>
    </w:p>
    <w:p w14:paraId="2430D59D" w14:textId="77777777" w:rsidR="00113528" w:rsidRPr="00373B51" w:rsidRDefault="00113528" w:rsidP="00113528">
      <w:pPr>
        <w:spacing w:after="0" w:line="240" w:lineRule="auto"/>
        <w:rPr>
          <w:rFonts w:ascii="Arial" w:hAnsi="Arial" w:cs="Arial"/>
          <w:b/>
          <w:bCs/>
          <w:sz w:val="22"/>
          <w:szCs w:val="22"/>
          <w:lang w:val="fr-FR"/>
        </w:rPr>
      </w:pPr>
    </w:p>
    <w:p w14:paraId="42CC1404" w14:textId="28007C71" w:rsidR="001B5CEC" w:rsidRPr="001B5CEC" w:rsidRDefault="001B5CEC" w:rsidP="00D92DFB">
      <w:pPr>
        <w:spacing w:line="360" w:lineRule="auto"/>
        <w:jc w:val="both"/>
        <w:rPr>
          <w:rFonts w:ascii="Arial" w:hAnsi="Arial" w:cs="Arial"/>
          <w:b/>
          <w:bCs/>
          <w:sz w:val="22"/>
          <w:szCs w:val="22"/>
          <w:lang w:val="fr-FR"/>
        </w:rPr>
      </w:pPr>
      <w:r>
        <w:rPr>
          <w:rFonts w:ascii="Arial" w:hAnsi="Arial" w:cs="Arial"/>
          <w:b/>
          <w:bCs/>
          <w:sz w:val="22"/>
          <w:szCs w:val="22"/>
          <w:lang w:val="fr-FR"/>
        </w:rPr>
        <w:t xml:space="preserve">I. </w:t>
      </w:r>
      <w:r w:rsidRPr="001B5CEC">
        <w:rPr>
          <w:rFonts w:ascii="Arial" w:hAnsi="Arial" w:cs="Arial"/>
          <w:b/>
          <w:bCs/>
          <w:sz w:val="22"/>
          <w:szCs w:val="22"/>
          <w:lang w:val="fr-FR"/>
        </w:rPr>
        <w:t xml:space="preserve">Compétences générales IA </w:t>
      </w:r>
      <w:r w:rsidR="00D4668B">
        <w:rPr>
          <w:rFonts w:ascii="Arial" w:hAnsi="Arial" w:cs="Arial"/>
          <w:b/>
          <w:bCs/>
          <w:sz w:val="22"/>
          <w:szCs w:val="22"/>
          <w:lang w:val="fr-FR"/>
        </w:rPr>
        <w:t>pour l</w:t>
      </w:r>
      <w:r w:rsidRPr="001B5CEC">
        <w:rPr>
          <w:rFonts w:ascii="Arial" w:hAnsi="Arial" w:cs="Arial"/>
          <w:b/>
          <w:bCs/>
          <w:sz w:val="22"/>
          <w:szCs w:val="22"/>
          <w:lang w:val="fr-FR"/>
        </w:rPr>
        <w:t>es apprenants</w:t>
      </w:r>
    </w:p>
    <w:p w14:paraId="452B50E9" w14:textId="30FC516A" w:rsidR="00D92DFB" w:rsidRDefault="00D57FEC" w:rsidP="00D92DFB">
      <w:pPr>
        <w:spacing w:line="360" w:lineRule="auto"/>
        <w:jc w:val="both"/>
        <w:rPr>
          <w:rFonts w:ascii="Arial" w:hAnsi="Arial" w:cs="Arial"/>
          <w:sz w:val="22"/>
          <w:szCs w:val="22"/>
          <w:lang w:val="fr-FR"/>
        </w:rPr>
      </w:pPr>
      <w:r>
        <w:rPr>
          <w:rFonts w:ascii="Arial" w:hAnsi="Arial" w:cs="Arial"/>
          <w:sz w:val="22"/>
          <w:szCs w:val="22"/>
          <w:lang w:val="fr-FR"/>
        </w:rPr>
        <w:t>L</w:t>
      </w:r>
      <w:r w:rsidR="00D27073" w:rsidRPr="00D27073">
        <w:rPr>
          <w:rFonts w:ascii="Arial" w:hAnsi="Arial" w:cs="Arial"/>
          <w:sz w:val="22"/>
          <w:szCs w:val="22"/>
          <w:lang w:val="fr-FR"/>
        </w:rPr>
        <w:t xml:space="preserve">e développement rapide </w:t>
      </w:r>
      <w:r w:rsidRPr="00D27073">
        <w:rPr>
          <w:rFonts w:ascii="Arial" w:hAnsi="Arial" w:cs="Arial"/>
          <w:sz w:val="22"/>
          <w:szCs w:val="22"/>
          <w:lang w:val="fr-FR"/>
        </w:rPr>
        <w:t>de l’intelligence artificielle (IA)</w:t>
      </w:r>
      <w:r>
        <w:rPr>
          <w:rFonts w:ascii="Arial" w:hAnsi="Arial" w:cs="Arial"/>
          <w:sz w:val="22"/>
          <w:szCs w:val="22"/>
          <w:lang w:val="fr-FR"/>
        </w:rPr>
        <w:t xml:space="preserve"> </w:t>
      </w:r>
      <w:r w:rsidR="00D27073" w:rsidRPr="00D27073">
        <w:rPr>
          <w:rFonts w:ascii="Arial" w:hAnsi="Arial" w:cs="Arial"/>
          <w:sz w:val="22"/>
          <w:szCs w:val="22"/>
          <w:lang w:val="fr-FR"/>
        </w:rPr>
        <w:t>pose de nouveaux défis</w:t>
      </w:r>
      <w:r>
        <w:rPr>
          <w:rFonts w:ascii="Arial" w:hAnsi="Arial" w:cs="Arial"/>
          <w:sz w:val="22"/>
          <w:szCs w:val="22"/>
          <w:lang w:val="fr-FR"/>
        </w:rPr>
        <w:t>, notamment en Éducation.</w:t>
      </w:r>
      <w:r w:rsidR="00D27073" w:rsidRPr="00D27073">
        <w:rPr>
          <w:rFonts w:ascii="Arial" w:hAnsi="Arial" w:cs="Arial"/>
          <w:sz w:val="22"/>
          <w:szCs w:val="22"/>
          <w:lang w:val="fr-FR"/>
        </w:rPr>
        <w:t xml:space="preserve"> </w:t>
      </w:r>
      <w:r>
        <w:rPr>
          <w:rFonts w:ascii="Arial" w:hAnsi="Arial" w:cs="Arial"/>
          <w:sz w:val="22"/>
          <w:szCs w:val="22"/>
          <w:lang w:val="fr-FR"/>
        </w:rPr>
        <w:t xml:space="preserve">D’où la nécessité </w:t>
      </w:r>
      <w:r w:rsidRPr="00D27073">
        <w:rPr>
          <w:rFonts w:ascii="Arial" w:hAnsi="Arial" w:cs="Arial"/>
          <w:sz w:val="22"/>
          <w:szCs w:val="22"/>
          <w:lang w:val="fr-FR"/>
        </w:rPr>
        <w:t>de</w:t>
      </w:r>
      <w:r>
        <w:rPr>
          <w:rFonts w:ascii="Arial" w:hAnsi="Arial" w:cs="Arial"/>
          <w:sz w:val="22"/>
          <w:szCs w:val="22"/>
          <w:lang w:val="fr-FR"/>
        </w:rPr>
        <w:t xml:space="preserve"> préparer</w:t>
      </w:r>
      <w:r w:rsidR="00D27073" w:rsidRPr="00D27073">
        <w:rPr>
          <w:rFonts w:ascii="Arial" w:hAnsi="Arial" w:cs="Arial"/>
          <w:sz w:val="22"/>
          <w:szCs w:val="22"/>
          <w:lang w:val="fr-FR"/>
        </w:rPr>
        <w:t xml:space="preserve"> les élèves</w:t>
      </w:r>
      <w:r>
        <w:rPr>
          <w:rFonts w:ascii="Arial" w:hAnsi="Arial" w:cs="Arial"/>
          <w:sz w:val="22"/>
          <w:szCs w:val="22"/>
          <w:lang w:val="fr-FR"/>
        </w:rPr>
        <w:t xml:space="preserve">, </w:t>
      </w:r>
      <w:r w:rsidR="00D27073" w:rsidRPr="00D27073">
        <w:rPr>
          <w:rFonts w:ascii="Arial" w:hAnsi="Arial" w:cs="Arial"/>
          <w:sz w:val="22"/>
          <w:szCs w:val="22"/>
          <w:lang w:val="fr-FR"/>
        </w:rPr>
        <w:t>non seulement à acquérir les connaissances et les compétences nécessaires pour utiliser l’IA, mais aussi pour comprendre les effets potentiels de</w:t>
      </w:r>
      <w:r w:rsidR="0022115E">
        <w:rPr>
          <w:rFonts w:ascii="Arial" w:hAnsi="Arial" w:cs="Arial"/>
          <w:sz w:val="22"/>
          <w:szCs w:val="22"/>
          <w:lang w:val="fr-FR"/>
        </w:rPr>
        <w:t>s</w:t>
      </w:r>
      <w:r w:rsidR="00D27073" w:rsidRPr="00D27073">
        <w:rPr>
          <w:rFonts w:ascii="Arial" w:hAnsi="Arial" w:cs="Arial"/>
          <w:sz w:val="22"/>
          <w:szCs w:val="22"/>
          <w:lang w:val="fr-FR"/>
        </w:rPr>
        <w:t xml:space="preserve"> technologie</w:t>
      </w:r>
      <w:r w:rsidR="00C20A77">
        <w:rPr>
          <w:rFonts w:ascii="Arial" w:hAnsi="Arial" w:cs="Arial"/>
          <w:sz w:val="22"/>
          <w:szCs w:val="22"/>
          <w:lang w:val="fr-FR"/>
        </w:rPr>
        <w:t>s</w:t>
      </w:r>
      <w:r w:rsidR="0022115E">
        <w:rPr>
          <w:rFonts w:ascii="Arial" w:hAnsi="Arial" w:cs="Arial"/>
          <w:sz w:val="22"/>
          <w:szCs w:val="22"/>
          <w:lang w:val="fr-FR"/>
        </w:rPr>
        <w:t xml:space="preserve"> génératives</w:t>
      </w:r>
      <w:r w:rsidR="00AD765B">
        <w:rPr>
          <w:rFonts w:ascii="Arial" w:hAnsi="Arial" w:cs="Arial"/>
          <w:sz w:val="22"/>
          <w:szCs w:val="22"/>
          <w:lang w:val="fr-FR"/>
        </w:rPr>
        <w:t xml:space="preserve"> et de</w:t>
      </w:r>
      <w:r w:rsidR="00245593">
        <w:rPr>
          <w:rFonts w:ascii="Arial" w:hAnsi="Arial" w:cs="Arial"/>
          <w:sz w:val="22"/>
          <w:szCs w:val="22"/>
          <w:lang w:val="fr-FR"/>
        </w:rPr>
        <w:t xml:space="preserve"> saisir </w:t>
      </w:r>
      <w:r w:rsidR="00AD765B">
        <w:rPr>
          <w:rFonts w:ascii="Arial" w:hAnsi="Arial" w:cs="Arial"/>
          <w:sz w:val="22"/>
          <w:szCs w:val="22"/>
          <w:lang w:val="fr-FR"/>
        </w:rPr>
        <w:t>l’opportunité d</w:t>
      </w:r>
      <w:r w:rsidR="0017743F">
        <w:rPr>
          <w:rFonts w:ascii="Arial" w:hAnsi="Arial" w:cs="Arial"/>
          <w:sz w:val="22"/>
          <w:szCs w:val="22"/>
          <w:lang w:val="fr-FR"/>
        </w:rPr>
        <w:t xml:space="preserve">e </w:t>
      </w:r>
      <w:r w:rsidR="0022115E">
        <w:rPr>
          <w:rFonts w:ascii="Arial" w:hAnsi="Arial" w:cs="Arial"/>
          <w:sz w:val="22"/>
          <w:szCs w:val="22"/>
          <w:lang w:val="fr-FR"/>
        </w:rPr>
        <w:t>les mettre au service de leur</w:t>
      </w:r>
      <w:r w:rsidR="00AD765B">
        <w:rPr>
          <w:rFonts w:ascii="Arial" w:hAnsi="Arial" w:cs="Arial"/>
          <w:sz w:val="22"/>
          <w:szCs w:val="22"/>
          <w:lang w:val="fr-FR"/>
        </w:rPr>
        <w:t xml:space="preserve"> processus</w:t>
      </w:r>
      <w:r w:rsidR="0022115E">
        <w:rPr>
          <w:rFonts w:ascii="Arial" w:hAnsi="Arial" w:cs="Arial"/>
          <w:sz w:val="22"/>
          <w:szCs w:val="22"/>
          <w:lang w:val="fr-FR"/>
        </w:rPr>
        <w:t xml:space="preserve"> </w:t>
      </w:r>
      <w:r w:rsidR="00AD765B">
        <w:rPr>
          <w:rFonts w:ascii="Arial" w:hAnsi="Arial" w:cs="Arial"/>
          <w:sz w:val="22"/>
          <w:szCs w:val="22"/>
          <w:lang w:val="fr-FR"/>
        </w:rPr>
        <w:t>d’apprentissage.</w:t>
      </w:r>
      <w:r w:rsidR="005323DD">
        <w:rPr>
          <w:rFonts w:ascii="Arial" w:hAnsi="Arial" w:cs="Arial"/>
          <w:sz w:val="22"/>
          <w:szCs w:val="22"/>
          <w:lang w:val="fr-FR"/>
        </w:rPr>
        <w:t xml:space="preserve"> </w:t>
      </w:r>
      <w:r w:rsidR="00D92DFB">
        <w:rPr>
          <w:rFonts w:ascii="Arial" w:hAnsi="Arial" w:cs="Arial"/>
          <w:sz w:val="22"/>
          <w:szCs w:val="22"/>
          <w:lang w:val="fr-FR"/>
        </w:rPr>
        <w:t>L</w:t>
      </w:r>
      <w:r w:rsidR="00D92DFB" w:rsidRPr="00D92DFB">
        <w:rPr>
          <w:rFonts w:ascii="Arial" w:hAnsi="Arial" w:cs="Arial"/>
          <w:sz w:val="22"/>
          <w:szCs w:val="22"/>
          <w:lang w:val="fr-FR"/>
        </w:rPr>
        <w:t>es compétences</w:t>
      </w:r>
      <w:r w:rsidR="00D92DFB">
        <w:rPr>
          <w:rFonts w:ascii="Arial" w:hAnsi="Arial" w:cs="Arial"/>
          <w:sz w:val="22"/>
          <w:szCs w:val="22"/>
          <w:lang w:val="fr-FR"/>
        </w:rPr>
        <w:t xml:space="preserve"> en IA pour </w:t>
      </w:r>
      <w:r w:rsidR="000E4541">
        <w:rPr>
          <w:rFonts w:ascii="Arial" w:hAnsi="Arial" w:cs="Arial"/>
          <w:sz w:val="22"/>
          <w:szCs w:val="22"/>
          <w:lang w:val="fr-FR"/>
        </w:rPr>
        <w:t>l</w:t>
      </w:r>
      <w:r w:rsidR="00D92DFB">
        <w:rPr>
          <w:rFonts w:ascii="Arial" w:hAnsi="Arial" w:cs="Arial"/>
          <w:sz w:val="22"/>
          <w:szCs w:val="22"/>
          <w:lang w:val="fr-FR"/>
        </w:rPr>
        <w:t>es apprenants</w:t>
      </w:r>
      <w:r w:rsidR="00BC7854">
        <w:rPr>
          <w:rFonts w:ascii="Arial" w:hAnsi="Arial" w:cs="Arial"/>
          <w:sz w:val="22"/>
          <w:szCs w:val="22"/>
          <w:lang w:val="fr-FR"/>
        </w:rPr>
        <w:t xml:space="preserve"> (2025)</w:t>
      </w:r>
      <w:r w:rsidR="00BC7854">
        <w:rPr>
          <w:rStyle w:val="Refdenotaderodap"/>
          <w:rFonts w:ascii="Arial" w:hAnsi="Arial" w:cs="Arial"/>
          <w:sz w:val="22"/>
          <w:szCs w:val="22"/>
          <w:lang w:val="fr-FR"/>
        </w:rPr>
        <w:footnoteReference w:id="1"/>
      </w:r>
      <w:r w:rsidR="00D92DFB" w:rsidRPr="00D92DFB">
        <w:rPr>
          <w:rFonts w:ascii="Arial" w:hAnsi="Arial" w:cs="Arial"/>
          <w:sz w:val="22"/>
          <w:szCs w:val="22"/>
          <w:lang w:val="fr-FR"/>
        </w:rPr>
        <w:t xml:space="preserve"> sont classées selon trois niveaux de progression :</w:t>
      </w:r>
      <w:r w:rsidR="00D92DFB">
        <w:rPr>
          <w:rFonts w:ascii="Arial" w:hAnsi="Arial" w:cs="Arial"/>
          <w:sz w:val="22"/>
          <w:szCs w:val="22"/>
          <w:lang w:val="fr-FR"/>
        </w:rPr>
        <w:t xml:space="preserve"> comprendre, appliquer, créer</w:t>
      </w:r>
      <w:r w:rsidR="005323DD">
        <w:rPr>
          <w:rFonts w:ascii="Arial" w:hAnsi="Arial" w:cs="Arial"/>
          <w:sz w:val="22"/>
          <w:szCs w:val="22"/>
          <w:lang w:val="fr-FR"/>
        </w:rPr>
        <w:t>.</w:t>
      </w:r>
      <w:r w:rsidR="00D92DFB">
        <w:rPr>
          <w:rFonts w:ascii="Arial" w:hAnsi="Arial" w:cs="Arial"/>
          <w:sz w:val="22"/>
          <w:szCs w:val="22"/>
          <w:lang w:val="fr-FR"/>
        </w:rPr>
        <w:t> </w:t>
      </w:r>
    </w:p>
    <w:p w14:paraId="4741EEF7" w14:textId="2A4C7CC5" w:rsidR="00D92DFB" w:rsidRDefault="00D92DFB" w:rsidP="00D92DFB">
      <w:pPr>
        <w:spacing w:line="360" w:lineRule="auto"/>
        <w:jc w:val="both"/>
        <w:rPr>
          <w:rFonts w:ascii="Arial" w:hAnsi="Arial" w:cs="Arial"/>
          <w:sz w:val="22"/>
          <w:szCs w:val="22"/>
          <w:lang w:val="fr-FR"/>
        </w:rPr>
      </w:pPr>
      <w:r w:rsidRPr="00D92DFB">
        <w:rPr>
          <w:rFonts w:ascii="Arial" w:hAnsi="Arial" w:cs="Arial"/>
          <w:sz w:val="22"/>
          <w:szCs w:val="22"/>
          <w:lang w:val="fr-FR"/>
        </w:rPr>
        <w:t xml:space="preserve">Les </w:t>
      </w:r>
      <w:r>
        <w:rPr>
          <w:rFonts w:ascii="Arial" w:hAnsi="Arial" w:cs="Arial"/>
          <w:sz w:val="22"/>
          <w:szCs w:val="22"/>
          <w:lang w:val="fr-FR"/>
        </w:rPr>
        <w:t xml:space="preserve">principaux </w:t>
      </w:r>
      <w:r w:rsidRPr="00D92DFB">
        <w:rPr>
          <w:rFonts w:ascii="Arial" w:hAnsi="Arial" w:cs="Arial"/>
          <w:sz w:val="22"/>
          <w:szCs w:val="22"/>
          <w:lang w:val="fr-FR"/>
        </w:rPr>
        <w:t>objectifs poursuivis, par niveau, sont les suivants </w:t>
      </w:r>
      <w:r>
        <w:rPr>
          <w:rFonts w:ascii="Arial" w:hAnsi="Arial" w:cs="Arial"/>
          <w:sz w:val="22"/>
          <w:szCs w:val="22"/>
          <w:lang w:val="fr-FR"/>
        </w:rPr>
        <w:t>:</w:t>
      </w:r>
    </w:p>
    <w:p w14:paraId="505396B3" w14:textId="315DD4B2" w:rsidR="00D92DFB" w:rsidRDefault="00D92DFB" w:rsidP="00D92DFB">
      <w:pPr>
        <w:pStyle w:val="PargrafodaLista"/>
        <w:numPr>
          <w:ilvl w:val="0"/>
          <w:numId w:val="1"/>
        </w:numPr>
        <w:spacing w:line="360" w:lineRule="auto"/>
        <w:jc w:val="both"/>
        <w:rPr>
          <w:rFonts w:ascii="Arial" w:hAnsi="Arial" w:cs="Arial"/>
          <w:sz w:val="22"/>
          <w:szCs w:val="22"/>
          <w:lang w:val="fr-FR"/>
        </w:rPr>
      </w:pPr>
      <w:r w:rsidRPr="00D92DFB">
        <w:rPr>
          <w:rFonts w:ascii="Arial" w:hAnsi="Arial" w:cs="Arial"/>
          <w:sz w:val="22"/>
          <w:szCs w:val="22"/>
          <w:lang w:val="fr-FR"/>
        </w:rPr>
        <w:t xml:space="preserve">Au niveau </w:t>
      </w:r>
      <w:r>
        <w:rPr>
          <w:rFonts w:ascii="Arial" w:hAnsi="Arial" w:cs="Arial"/>
          <w:i/>
          <w:iCs/>
          <w:sz w:val="22"/>
          <w:szCs w:val="22"/>
          <w:lang w:val="fr-FR"/>
        </w:rPr>
        <w:t>Comprendre</w:t>
      </w:r>
      <w:r w:rsidRPr="00D92DFB">
        <w:rPr>
          <w:rFonts w:ascii="Arial" w:hAnsi="Arial" w:cs="Arial"/>
          <w:sz w:val="22"/>
          <w:szCs w:val="22"/>
          <w:lang w:val="fr-FR"/>
        </w:rPr>
        <w:t> :</w:t>
      </w:r>
      <w:r>
        <w:rPr>
          <w:rFonts w:ascii="Arial" w:hAnsi="Arial" w:cs="Arial"/>
          <w:sz w:val="22"/>
          <w:szCs w:val="22"/>
          <w:lang w:val="fr-FR"/>
        </w:rPr>
        <w:t xml:space="preserve"> </w:t>
      </w:r>
      <w:r w:rsidRPr="00D92DFB">
        <w:rPr>
          <w:rFonts w:ascii="Arial" w:hAnsi="Arial" w:cs="Arial"/>
          <w:sz w:val="22"/>
          <w:szCs w:val="22"/>
          <w:lang w:val="fr-FR"/>
        </w:rPr>
        <w:t>aider tous les apprenants à comprendre ce qu’est l’IA et à construire des interprétations, en fonction de leur âge, qui concernent les valeurs, les questions éthiques, les concepts, les processus et les méthodes et techniques qui sous-tendent les outils de l’IA et leurs utilisations</w:t>
      </w:r>
      <w:r w:rsidR="00607724">
        <w:rPr>
          <w:rFonts w:ascii="Arial" w:hAnsi="Arial" w:cs="Arial"/>
          <w:sz w:val="22"/>
          <w:szCs w:val="22"/>
          <w:lang w:val="fr-FR"/>
        </w:rPr>
        <w:t> ;</w:t>
      </w:r>
    </w:p>
    <w:p w14:paraId="0B446064" w14:textId="64B68EC1" w:rsidR="00607724" w:rsidRDefault="005C5A15" w:rsidP="00D92DFB">
      <w:pPr>
        <w:pStyle w:val="PargrafodaLista"/>
        <w:numPr>
          <w:ilvl w:val="0"/>
          <w:numId w:val="1"/>
        </w:numPr>
        <w:spacing w:line="360" w:lineRule="auto"/>
        <w:jc w:val="both"/>
        <w:rPr>
          <w:rFonts w:ascii="Arial" w:hAnsi="Arial" w:cs="Arial"/>
          <w:sz w:val="22"/>
          <w:szCs w:val="22"/>
          <w:lang w:val="fr-FR"/>
        </w:rPr>
      </w:pPr>
      <w:r>
        <w:rPr>
          <w:rFonts w:ascii="Arial" w:hAnsi="Arial" w:cs="Arial"/>
          <w:sz w:val="22"/>
          <w:szCs w:val="22"/>
          <w:lang w:val="fr-FR"/>
        </w:rPr>
        <w:t xml:space="preserve">Au niveau </w:t>
      </w:r>
      <w:r w:rsidRPr="005C5A15">
        <w:rPr>
          <w:rFonts w:ascii="Arial" w:hAnsi="Arial" w:cs="Arial"/>
          <w:i/>
          <w:iCs/>
          <w:sz w:val="22"/>
          <w:szCs w:val="22"/>
          <w:lang w:val="fr-FR"/>
        </w:rPr>
        <w:t>Appliquer</w:t>
      </w:r>
      <w:r>
        <w:rPr>
          <w:rFonts w:ascii="Arial" w:hAnsi="Arial" w:cs="Arial"/>
          <w:sz w:val="22"/>
          <w:szCs w:val="22"/>
          <w:lang w:val="fr-FR"/>
        </w:rPr>
        <w:t xml:space="preserve"> : </w:t>
      </w:r>
      <w:r w:rsidRPr="005C5A15">
        <w:rPr>
          <w:rFonts w:ascii="Arial" w:hAnsi="Arial" w:cs="Arial"/>
          <w:sz w:val="22"/>
          <w:szCs w:val="22"/>
          <w:lang w:val="fr-FR"/>
        </w:rPr>
        <w:t>que les apprenants élaborent une structure de connaissances conceptuelles solide et transférable et des ensembles de compétences associées sur l’IA, et qu’ils s’habituent à appliquer une perspective centrée sur l’humain et des principes éthiques en vue de guider l’évaluation, l’apprentissage et la pratique des outils d’IA</w:t>
      </w:r>
      <w:r>
        <w:rPr>
          <w:rFonts w:ascii="Arial" w:hAnsi="Arial" w:cs="Arial"/>
          <w:sz w:val="22"/>
          <w:szCs w:val="22"/>
          <w:lang w:val="fr-FR"/>
        </w:rPr>
        <w:t> ;</w:t>
      </w:r>
    </w:p>
    <w:p w14:paraId="7D595CAC" w14:textId="79B01E73" w:rsidR="005C5A15" w:rsidRDefault="005C5A15" w:rsidP="00D92DFB">
      <w:pPr>
        <w:pStyle w:val="PargrafodaLista"/>
        <w:numPr>
          <w:ilvl w:val="0"/>
          <w:numId w:val="1"/>
        </w:numPr>
        <w:spacing w:line="360" w:lineRule="auto"/>
        <w:jc w:val="both"/>
        <w:rPr>
          <w:rFonts w:ascii="Arial" w:hAnsi="Arial" w:cs="Arial"/>
          <w:sz w:val="22"/>
          <w:szCs w:val="22"/>
          <w:lang w:val="fr-FR"/>
        </w:rPr>
      </w:pPr>
      <w:r>
        <w:rPr>
          <w:rFonts w:ascii="Arial" w:hAnsi="Arial" w:cs="Arial"/>
          <w:sz w:val="22"/>
          <w:szCs w:val="22"/>
          <w:lang w:val="fr-FR"/>
        </w:rPr>
        <w:t xml:space="preserve">Au niveau </w:t>
      </w:r>
      <w:r w:rsidRPr="005C5A15">
        <w:rPr>
          <w:rFonts w:ascii="Arial" w:hAnsi="Arial" w:cs="Arial"/>
          <w:i/>
          <w:iCs/>
          <w:sz w:val="22"/>
          <w:szCs w:val="22"/>
          <w:lang w:val="fr-FR"/>
        </w:rPr>
        <w:t>Créer</w:t>
      </w:r>
      <w:r>
        <w:rPr>
          <w:rFonts w:ascii="Arial" w:hAnsi="Arial" w:cs="Arial"/>
          <w:sz w:val="22"/>
          <w:szCs w:val="22"/>
          <w:lang w:val="fr-FR"/>
        </w:rPr>
        <w:t xml:space="preserve"> : </w:t>
      </w:r>
      <w:r w:rsidRPr="005C5A15">
        <w:rPr>
          <w:rFonts w:ascii="Arial" w:hAnsi="Arial" w:cs="Arial"/>
          <w:sz w:val="22"/>
          <w:szCs w:val="22"/>
          <w:lang w:val="fr-FR"/>
        </w:rPr>
        <w:t>mettre les apprenants face à des défis et de leur permettre de développer des compétences avancées pour configurer des solutions d’IA ou créer de nouveaux outils d’IA</w:t>
      </w:r>
      <w:r>
        <w:rPr>
          <w:rFonts w:ascii="Arial" w:hAnsi="Arial" w:cs="Arial"/>
          <w:sz w:val="22"/>
          <w:szCs w:val="22"/>
          <w:lang w:val="fr-FR"/>
        </w:rPr>
        <w:t xml:space="preserve">. </w:t>
      </w:r>
    </w:p>
    <w:p w14:paraId="526F4CE2" w14:textId="77777777" w:rsidR="00A558E8" w:rsidRPr="001567EB" w:rsidRDefault="00CC5258" w:rsidP="00CC5258">
      <w:pPr>
        <w:spacing w:line="360" w:lineRule="auto"/>
        <w:jc w:val="both"/>
        <w:rPr>
          <w:rFonts w:ascii="Arial" w:hAnsi="Arial" w:cs="Arial"/>
          <w:color w:val="0D0D0D" w:themeColor="text1" w:themeTint="F2"/>
          <w:sz w:val="22"/>
          <w:szCs w:val="22"/>
          <w:lang w:val="fr-FR"/>
        </w:rPr>
      </w:pPr>
      <w:r w:rsidRPr="001567EB">
        <w:rPr>
          <w:rFonts w:ascii="Arial" w:hAnsi="Arial" w:cs="Arial"/>
          <w:color w:val="0D0D0D" w:themeColor="text1" w:themeTint="F2"/>
          <w:sz w:val="22"/>
          <w:szCs w:val="22"/>
          <w:lang w:val="fr-FR"/>
        </w:rPr>
        <w:t xml:space="preserve">Les compétences générales des </w:t>
      </w:r>
      <w:r w:rsidR="00A558E8" w:rsidRPr="001567EB">
        <w:rPr>
          <w:rFonts w:ascii="Arial" w:hAnsi="Arial" w:cs="Arial"/>
          <w:color w:val="0D0D0D" w:themeColor="text1" w:themeTint="F2"/>
          <w:sz w:val="22"/>
          <w:szCs w:val="22"/>
          <w:lang w:val="fr-FR"/>
        </w:rPr>
        <w:t>apprenants</w:t>
      </w:r>
      <w:r w:rsidRPr="001567EB">
        <w:rPr>
          <w:rFonts w:ascii="Arial" w:hAnsi="Arial" w:cs="Arial"/>
          <w:color w:val="0D0D0D" w:themeColor="text1" w:themeTint="F2"/>
          <w:sz w:val="22"/>
          <w:szCs w:val="22"/>
          <w:lang w:val="fr-FR"/>
        </w:rPr>
        <w:t xml:space="preserve">, requises en </w:t>
      </w:r>
      <w:r w:rsidR="00A558E8" w:rsidRPr="001567EB">
        <w:rPr>
          <w:rFonts w:ascii="Arial" w:hAnsi="Arial" w:cs="Arial"/>
          <w:i/>
          <w:iCs/>
          <w:color w:val="0D0D0D" w:themeColor="text1" w:themeTint="F2"/>
          <w:sz w:val="22"/>
          <w:szCs w:val="22"/>
          <w:lang w:val="fr-FR"/>
        </w:rPr>
        <w:t>Techniques et applications de l’IA</w:t>
      </w:r>
      <w:r w:rsidR="00A558E8" w:rsidRPr="001567EB">
        <w:rPr>
          <w:rFonts w:ascii="Arial" w:hAnsi="Arial" w:cs="Arial"/>
          <w:color w:val="0D0D0D" w:themeColor="text1" w:themeTint="F2"/>
          <w:sz w:val="22"/>
          <w:szCs w:val="22"/>
          <w:lang w:val="fr-FR"/>
        </w:rPr>
        <w:t xml:space="preserve"> </w:t>
      </w:r>
      <w:r w:rsidRPr="001567EB">
        <w:rPr>
          <w:rFonts w:ascii="Arial" w:hAnsi="Arial" w:cs="Arial"/>
          <w:color w:val="0D0D0D" w:themeColor="text1" w:themeTint="F2"/>
          <w:sz w:val="22"/>
          <w:szCs w:val="22"/>
          <w:lang w:val="fr-FR"/>
        </w:rPr>
        <w:t>et regroupées par niveaux selon l’UNESCO, sont les suivantes :</w:t>
      </w:r>
    </w:p>
    <w:p w14:paraId="37030799" w14:textId="74315B9F" w:rsidR="00CC5258" w:rsidRDefault="00CC5258" w:rsidP="00A558E8">
      <w:pPr>
        <w:pStyle w:val="PargrafodaLista"/>
        <w:numPr>
          <w:ilvl w:val="0"/>
          <w:numId w:val="2"/>
        </w:numPr>
        <w:spacing w:line="360" w:lineRule="auto"/>
        <w:jc w:val="both"/>
        <w:rPr>
          <w:rFonts w:ascii="Arial" w:hAnsi="Arial" w:cs="Arial"/>
          <w:color w:val="0D0D0D" w:themeColor="text1" w:themeTint="F2"/>
          <w:sz w:val="22"/>
          <w:szCs w:val="22"/>
          <w:lang w:val="fr-FR"/>
        </w:rPr>
      </w:pPr>
      <w:r w:rsidRPr="001567EB">
        <w:rPr>
          <w:rFonts w:ascii="Arial" w:hAnsi="Arial" w:cs="Arial"/>
          <w:color w:val="0D0D0D" w:themeColor="text1" w:themeTint="F2"/>
          <w:sz w:val="22"/>
          <w:szCs w:val="22"/>
          <w:lang w:val="fr-FR"/>
        </w:rPr>
        <w:t xml:space="preserve">Au niveau </w:t>
      </w:r>
      <w:r w:rsidR="00A558E8" w:rsidRPr="001567EB">
        <w:rPr>
          <w:rFonts w:ascii="Arial" w:hAnsi="Arial" w:cs="Arial"/>
          <w:i/>
          <w:iCs/>
          <w:color w:val="0D0D0D" w:themeColor="text1" w:themeTint="F2"/>
          <w:sz w:val="22"/>
          <w:szCs w:val="22"/>
          <w:lang w:val="fr-FR"/>
        </w:rPr>
        <w:t>Comprendre</w:t>
      </w:r>
      <w:r w:rsidRPr="001567EB">
        <w:rPr>
          <w:rFonts w:ascii="Arial" w:hAnsi="Arial" w:cs="Arial"/>
          <w:color w:val="0D0D0D" w:themeColor="text1" w:themeTint="F2"/>
          <w:sz w:val="22"/>
          <w:szCs w:val="22"/>
          <w:lang w:val="fr-FR"/>
        </w:rPr>
        <w:t xml:space="preserve"> : </w:t>
      </w:r>
      <w:r w:rsidR="00A558E8" w:rsidRPr="001567EB">
        <w:rPr>
          <w:rFonts w:ascii="Arial" w:hAnsi="Arial" w:cs="Arial"/>
          <w:color w:val="0D0D0D" w:themeColor="text1" w:themeTint="F2"/>
          <w:sz w:val="22"/>
          <w:szCs w:val="22"/>
          <w:lang w:val="fr-FR"/>
        </w:rPr>
        <w:t xml:space="preserve">Il est attendu des apprenants qu’ils acquièrent des connaissances, une compréhension et des compétences de base en matière d’IA. </w:t>
      </w:r>
      <w:r w:rsidR="001567EB" w:rsidRPr="007E5331">
        <w:rPr>
          <w:rFonts w:ascii="Arial" w:hAnsi="Arial" w:cs="Arial"/>
          <w:color w:val="0D0D0D" w:themeColor="text1" w:themeTint="F2"/>
          <w:sz w:val="22"/>
          <w:szCs w:val="22"/>
          <w:lang w:val="fr-FR"/>
        </w:rPr>
        <w:t>Il s’agira d’étudier et expérimenter des exemples d’outils d’IA.</w:t>
      </w:r>
      <w:r w:rsidR="007E5331" w:rsidRPr="007E5331">
        <w:rPr>
          <w:rFonts w:ascii="Arial" w:hAnsi="Arial" w:cs="Arial"/>
          <w:color w:val="0D0D0D" w:themeColor="text1" w:themeTint="F2"/>
          <w:sz w:val="22"/>
          <w:szCs w:val="22"/>
          <w:lang w:val="fr-FR"/>
        </w:rPr>
        <w:t xml:space="preserve"> Sur la base d’exemples choisis, aider les apprenants à comprendre ce qu’est l’IA et ce qu’elle </w:t>
      </w:r>
      <w:r w:rsidR="007E5331" w:rsidRPr="007E5331">
        <w:rPr>
          <w:rFonts w:ascii="Arial" w:hAnsi="Arial" w:cs="Arial"/>
          <w:color w:val="0D0D0D" w:themeColor="text1" w:themeTint="F2"/>
          <w:sz w:val="22"/>
          <w:szCs w:val="22"/>
          <w:lang w:val="fr-FR"/>
        </w:rPr>
        <w:lastRenderedPageBreak/>
        <w:t>n’est pas, ainsi que les principales catégories de technologies d’IA adoptées dans la vie quotidienne</w:t>
      </w:r>
      <w:r w:rsidR="007E5331">
        <w:rPr>
          <w:rFonts w:ascii="Arial" w:hAnsi="Arial" w:cs="Arial"/>
          <w:color w:val="0D0D0D" w:themeColor="text1" w:themeTint="F2"/>
          <w:sz w:val="22"/>
          <w:szCs w:val="22"/>
          <w:lang w:val="fr-FR"/>
        </w:rPr>
        <w:t>. Comme environnements d’apprentissage, des o</w:t>
      </w:r>
      <w:r w:rsidR="007E5331" w:rsidRPr="007E5331">
        <w:rPr>
          <w:rFonts w:ascii="Arial" w:hAnsi="Arial" w:cs="Arial"/>
          <w:color w:val="0D0D0D" w:themeColor="text1" w:themeTint="F2"/>
          <w:sz w:val="22"/>
          <w:szCs w:val="22"/>
          <w:lang w:val="fr-FR"/>
        </w:rPr>
        <w:t>utils d’IA disponibles localement, y compris les applications de base assistées par l’IA install</w:t>
      </w:r>
      <w:r w:rsidR="001D3E96">
        <w:rPr>
          <w:rFonts w:ascii="Arial" w:hAnsi="Arial" w:cs="Arial"/>
          <w:color w:val="0D0D0D" w:themeColor="text1" w:themeTint="F2"/>
          <w:sz w:val="22"/>
          <w:szCs w:val="22"/>
          <w:lang w:val="fr-FR"/>
        </w:rPr>
        <w:t>ables</w:t>
      </w:r>
      <w:r w:rsidR="007E5331" w:rsidRPr="007E5331">
        <w:rPr>
          <w:rFonts w:ascii="Arial" w:hAnsi="Arial" w:cs="Arial"/>
          <w:color w:val="0D0D0D" w:themeColor="text1" w:themeTint="F2"/>
          <w:sz w:val="22"/>
          <w:szCs w:val="22"/>
          <w:lang w:val="fr-FR"/>
        </w:rPr>
        <w:t xml:space="preserve"> sur les smartphones</w:t>
      </w:r>
      <w:r w:rsidR="001D3E96">
        <w:rPr>
          <w:rFonts w:ascii="Arial" w:hAnsi="Arial" w:cs="Arial"/>
          <w:color w:val="0D0D0D" w:themeColor="text1" w:themeTint="F2"/>
          <w:sz w:val="22"/>
          <w:szCs w:val="22"/>
          <w:lang w:val="fr-FR"/>
        </w:rPr>
        <w:t>, peuvent être proposées aux apprenants ;</w:t>
      </w:r>
    </w:p>
    <w:p w14:paraId="7D166372" w14:textId="7676E107" w:rsidR="001D3E96" w:rsidRDefault="001D3E96" w:rsidP="00A558E8">
      <w:pPr>
        <w:pStyle w:val="PargrafodaLista"/>
        <w:numPr>
          <w:ilvl w:val="0"/>
          <w:numId w:val="2"/>
        </w:numPr>
        <w:spacing w:line="360" w:lineRule="auto"/>
        <w:jc w:val="both"/>
        <w:rPr>
          <w:rFonts w:ascii="Arial" w:hAnsi="Arial" w:cs="Arial"/>
          <w:color w:val="0D0D0D" w:themeColor="text1" w:themeTint="F2"/>
          <w:sz w:val="22"/>
          <w:szCs w:val="22"/>
          <w:lang w:val="fr-FR"/>
        </w:rPr>
      </w:pPr>
      <w:r>
        <w:rPr>
          <w:rFonts w:ascii="Arial" w:hAnsi="Arial" w:cs="Arial"/>
          <w:color w:val="0D0D0D" w:themeColor="text1" w:themeTint="F2"/>
          <w:sz w:val="22"/>
          <w:szCs w:val="22"/>
          <w:lang w:val="fr-FR"/>
        </w:rPr>
        <w:t xml:space="preserve">Au niveau </w:t>
      </w:r>
      <w:r w:rsidRPr="001D3E96">
        <w:rPr>
          <w:rFonts w:ascii="Arial" w:hAnsi="Arial" w:cs="Arial"/>
          <w:i/>
          <w:iCs/>
          <w:color w:val="0D0D0D" w:themeColor="text1" w:themeTint="F2"/>
          <w:sz w:val="22"/>
          <w:szCs w:val="22"/>
          <w:lang w:val="fr-FR"/>
        </w:rPr>
        <w:t>Appliquer</w:t>
      </w:r>
      <w:r>
        <w:rPr>
          <w:rFonts w:ascii="Arial" w:hAnsi="Arial" w:cs="Arial"/>
          <w:color w:val="0D0D0D" w:themeColor="text1" w:themeTint="F2"/>
          <w:sz w:val="22"/>
          <w:szCs w:val="22"/>
          <w:lang w:val="fr-FR"/>
        </w:rPr>
        <w:t xml:space="preserve"> : </w:t>
      </w:r>
      <w:r w:rsidRPr="001D3E96">
        <w:rPr>
          <w:rFonts w:ascii="Arial" w:hAnsi="Arial" w:cs="Arial"/>
          <w:color w:val="0D0D0D" w:themeColor="text1" w:themeTint="F2"/>
          <w:sz w:val="22"/>
          <w:szCs w:val="22"/>
          <w:lang w:val="fr-FR"/>
        </w:rPr>
        <w:t>Il est attendu des apprenants qu’ils soient capables de construire une structure de connaissances, adaptée à leur âge,</w:t>
      </w:r>
      <w:r>
        <w:rPr>
          <w:rFonts w:ascii="Arial" w:hAnsi="Arial" w:cs="Arial"/>
          <w:color w:val="0D0D0D" w:themeColor="text1" w:themeTint="F2"/>
          <w:sz w:val="22"/>
          <w:szCs w:val="22"/>
          <w:lang w:val="fr-FR"/>
        </w:rPr>
        <w:t xml:space="preserve"> </w:t>
      </w:r>
      <w:r w:rsidRPr="001D3E96">
        <w:rPr>
          <w:rFonts w:ascii="Arial" w:hAnsi="Arial" w:cs="Arial"/>
          <w:color w:val="0D0D0D" w:themeColor="text1" w:themeTint="F2"/>
          <w:sz w:val="22"/>
          <w:szCs w:val="22"/>
          <w:lang w:val="fr-FR"/>
        </w:rPr>
        <w:t>et d’acquérir des compétences d’application transférables. Les apprenants doivent être capables</w:t>
      </w:r>
      <w:r>
        <w:rPr>
          <w:rFonts w:ascii="Arial" w:hAnsi="Arial" w:cs="Arial"/>
          <w:color w:val="0D0D0D" w:themeColor="text1" w:themeTint="F2"/>
          <w:sz w:val="22"/>
          <w:szCs w:val="22"/>
          <w:lang w:val="fr-FR"/>
        </w:rPr>
        <w:t xml:space="preserve"> </w:t>
      </w:r>
      <w:r w:rsidRPr="001D3E96">
        <w:rPr>
          <w:rFonts w:ascii="Arial" w:hAnsi="Arial" w:cs="Arial"/>
          <w:color w:val="0D0D0D" w:themeColor="text1" w:themeTint="F2"/>
          <w:sz w:val="22"/>
          <w:szCs w:val="22"/>
          <w:lang w:val="fr-FR"/>
        </w:rPr>
        <w:t>d’exploiter des outils d’IA</w:t>
      </w:r>
      <w:r>
        <w:rPr>
          <w:rFonts w:ascii="Arial" w:hAnsi="Arial" w:cs="Arial"/>
          <w:color w:val="0D0D0D" w:themeColor="text1" w:themeTint="F2"/>
          <w:sz w:val="22"/>
          <w:szCs w:val="22"/>
          <w:lang w:val="fr-FR"/>
        </w:rPr>
        <w:t xml:space="preserve"> </w:t>
      </w:r>
      <w:r w:rsidR="0037672C" w:rsidRPr="0037672C">
        <w:rPr>
          <w:rFonts w:ascii="Arial" w:hAnsi="Arial" w:cs="Arial"/>
          <w:color w:val="0D0D0D" w:themeColor="text1" w:themeTint="F2"/>
          <w:sz w:val="22"/>
          <w:szCs w:val="22"/>
          <w:lang w:val="fr-FR"/>
        </w:rPr>
        <w:t>accessibles localement en ligne</w:t>
      </w:r>
      <w:r w:rsidR="00A514E4">
        <w:rPr>
          <w:rFonts w:ascii="Arial" w:hAnsi="Arial" w:cs="Arial"/>
          <w:color w:val="0D0D0D" w:themeColor="text1" w:themeTint="F2"/>
          <w:sz w:val="22"/>
          <w:szCs w:val="22"/>
          <w:lang w:val="fr-FR"/>
        </w:rPr>
        <w:t> ;</w:t>
      </w:r>
    </w:p>
    <w:p w14:paraId="2885B87B" w14:textId="2DA8801E" w:rsidR="00A514E4" w:rsidRDefault="00A514E4" w:rsidP="00A558E8">
      <w:pPr>
        <w:pStyle w:val="PargrafodaLista"/>
        <w:numPr>
          <w:ilvl w:val="0"/>
          <w:numId w:val="2"/>
        </w:numPr>
        <w:spacing w:line="360" w:lineRule="auto"/>
        <w:jc w:val="both"/>
        <w:rPr>
          <w:rFonts w:ascii="Arial" w:hAnsi="Arial" w:cs="Arial"/>
          <w:color w:val="0D0D0D" w:themeColor="text1" w:themeTint="F2"/>
          <w:sz w:val="22"/>
          <w:szCs w:val="22"/>
          <w:lang w:val="fr-FR"/>
        </w:rPr>
      </w:pPr>
      <w:r>
        <w:rPr>
          <w:rFonts w:ascii="Arial" w:hAnsi="Arial" w:cs="Arial"/>
          <w:color w:val="0D0D0D" w:themeColor="text1" w:themeTint="F2"/>
          <w:sz w:val="22"/>
          <w:szCs w:val="22"/>
          <w:lang w:val="fr-FR"/>
        </w:rPr>
        <w:t xml:space="preserve">Au niveau </w:t>
      </w:r>
      <w:r w:rsidRPr="00A514E4">
        <w:rPr>
          <w:rFonts w:ascii="Arial" w:hAnsi="Arial" w:cs="Arial"/>
          <w:i/>
          <w:iCs/>
          <w:color w:val="0D0D0D" w:themeColor="text1" w:themeTint="F2"/>
          <w:sz w:val="22"/>
          <w:szCs w:val="22"/>
          <w:lang w:val="fr-FR"/>
        </w:rPr>
        <w:t>Créer</w:t>
      </w:r>
      <w:r>
        <w:rPr>
          <w:rFonts w:ascii="Arial" w:hAnsi="Arial" w:cs="Arial"/>
          <w:color w:val="0D0D0D" w:themeColor="text1" w:themeTint="F2"/>
          <w:sz w:val="22"/>
          <w:szCs w:val="22"/>
          <w:lang w:val="fr-FR"/>
        </w:rPr>
        <w:t xml:space="preserve"> : </w:t>
      </w:r>
      <w:r w:rsidRPr="00A514E4">
        <w:rPr>
          <w:rFonts w:ascii="Arial" w:hAnsi="Arial" w:cs="Arial"/>
          <w:color w:val="0D0D0D" w:themeColor="text1" w:themeTint="F2"/>
          <w:sz w:val="22"/>
          <w:szCs w:val="22"/>
          <w:lang w:val="fr-FR"/>
        </w:rPr>
        <w:t>Les élèves et les étudiants doivent être capables d’approfondir et d’appliquer leurs connaissances</w:t>
      </w:r>
      <w:r>
        <w:rPr>
          <w:rFonts w:ascii="Arial" w:hAnsi="Arial" w:cs="Arial"/>
          <w:color w:val="0D0D0D" w:themeColor="text1" w:themeTint="F2"/>
          <w:sz w:val="22"/>
          <w:szCs w:val="22"/>
          <w:lang w:val="fr-FR"/>
        </w:rPr>
        <w:t xml:space="preserve"> </w:t>
      </w:r>
      <w:r w:rsidRPr="00A514E4">
        <w:rPr>
          <w:rFonts w:ascii="Arial" w:hAnsi="Arial" w:cs="Arial"/>
          <w:color w:val="0D0D0D" w:themeColor="text1" w:themeTint="F2"/>
          <w:sz w:val="22"/>
          <w:szCs w:val="22"/>
          <w:lang w:val="fr-FR"/>
        </w:rPr>
        <w:t>afin de personnaliser les outils d’IA existants et de créer des outils d’IA basés sur des tâches.</w:t>
      </w:r>
      <w:r w:rsidR="00DA7AB9">
        <w:rPr>
          <w:rFonts w:ascii="Arial" w:hAnsi="Arial" w:cs="Arial"/>
          <w:color w:val="0D0D0D" w:themeColor="text1" w:themeTint="F2"/>
          <w:sz w:val="22"/>
          <w:szCs w:val="22"/>
          <w:lang w:val="fr-FR"/>
        </w:rPr>
        <w:t xml:space="preserve"> </w:t>
      </w:r>
      <w:r w:rsidR="00DA7AB9" w:rsidRPr="00DA7AB9">
        <w:rPr>
          <w:rFonts w:ascii="Arial" w:hAnsi="Arial" w:cs="Arial"/>
          <w:color w:val="0D0D0D" w:themeColor="text1" w:themeTint="F2"/>
          <w:sz w:val="22"/>
          <w:szCs w:val="22"/>
          <w:lang w:val="fr-FR"/>
        </w:rPr>
        <w:t>Ils doivent également acquérir et développer les compétences sociales et émotionnelles nécessaires pour s’engager dans la création avec l’IA, y compris l’adaptabilité et les compétences complexes en matière de communication</w:t>
      </w:r>
      <w:r w:rsidR="00DA7AB9">
        <w:rPr>
          <w:rFonts w:ascii="Arial" w:hAnsi="Arial" w:cs="Arial"/>
          <w:color w:val="0D0D0D" w:themeColor="text1" w:themeTint="F2"/>
          <w:sz w:val="22"/>
          <w:szCs w:val="22"/>
          <w:lang w:val="fr-FR"/>
        </w:rPr>
        <w:t>.</w:t>
      </w:r>
      <w:r w:rsidR="007F160E">
        <w:rPr>
          <w:rFonts w:ascii="Arial" w:hAnsi="Arial" w:cs="Arial"/>
          <w:color w:val="0D0D0D" w:themeColor="text1" w:themeTint="F2"/>
          <w:sz w:val="22"/>
          <w:szCs w:val="22"/>
          <w:lang w:val="fr-FR"/>
        </w:rPr>
        <w:t xml:space="preserve"> Comme</w:t>
      </w:r>
      <w:r w:rsidR="00502891">
        <w:rPr>
          <w:rFonts w:ascii="Arial" w:hAnsi="Arial" w:cs="Arial"/>
          <w:color w:val="0D0D0D" w:themeColor="text1" w:themeTint="F2"/>
          <w:sz w:val="22"/>
          <w:szCs w:val="22"/>
          <w:lang w:val="fr-FR"/>
        </w:rPr>
        <w:t xml:space="preserve"> </w:t>
      </w:r>
      <w:r w:rsidR="007F160E">
        <w:rPr>
          <w:rFonts w:ascii="Arial" w:hAnsi="Arial" w:cs="Arial"/>
          <w:color w:val="0D0D0D" w:themeColor="text1" w:themeTint="F2"/>
          <w:sz w:val="22"/>
          <w:szCs w:val="22"/>
          <w:lang w:val="fr-FR"/>
        </w:rPr>
        <w:t>environnement d’apprentissage, des e</w:t>
      </w:r>
      <w:r w:rsidR="00DA7AB9" w:rsidRPr="00DA7AB9">
        <w:rPr>
          <w:rFonts w:ascii="Arial" w:hAnsi="Arial" w:cs="Arial"/>
          <w:color w:val="0D0D0D" w:themeColor="text1" w:themeTint="F2"/>
          <w:sz w:val="22"/>
          <w:szCs w:val="22"/>
          <w:lang w:val="fr-FR"/>
        </w:rPr>
        <w:t>nsembles de données en ligne, outils d’intelligence artificielle et bibliothèques de programmation gratuits et/ou libres d’accès au niveau local</w:t>
      </w:r>
      <w:r w:rsidR="007F160E">
        <w:rPr>
          <w:rFonts w:ascii="Arial" w:hAnsi="Arial" w:cs="Arial"/>
          <w:color w:val="0D0D0D" w:themeColor="text1" w:themeTint="F2"/>
          <w:sz w:val="22"/>
          <w:szCs w:val="22"/>
          <w:lang w:val="fr-FR"/>
        </w:rPr>
        <w:t xml:space="preserve"> peuvent être proposées aux apprenants.</w:t>
      </w:r>
      <w:r w:rsidR="00502891">
        <w:rPr>
          <w:rFonts w:ascii="Arial" w:hAnsi="Arial" w:cs="Arial"/>
          <w:color w:val="0D0D0D" w:themeColor="text1" w:themeTint="F2"/>
          <w:sz w:val="22"/>
          <w:szCs w:val="22"/>
          <w:lang w:val="fr-FR"/>
        </w:rPr>
        <w:t xml:space="preserve"> </w:t>
      </w:r>
    </w:p>
    <w:p w14:paraId="21C80CE2" w14:textId="053FBCCC" w:rsidR="001B5CEC" w:rsidRDefault="0006624B" w:rsidP="001B5CEC">
      <w:pPr>
        <w:spacing w:line="360" w:lineRule="auto"/>
        <w:jc w:val="both"/>
        <w:rPr>
          <w:rFonts w:ascii="Arial" w:hAnsi="Arial" w:cs="Arial"/>
          <w:b/>
          <w:bCs/>
          <w:color w:val="0D0D0D" w:themeColor="text1" w:themeTint="F2"/>
          <w:sz w:val="22"/>
          <w:szCs w:val="22"/>
          <w:lang w:val="fr-FR"/>
        </w:rPr>
      </w:pPr>
      <w:r w:rsidRPr="0006624B">
        <w:rPr>
          <w:rFonts w:ascii="Arial" w:hAnsi="Arial" w:cs="Arial"/>
          <w:b/>
          <w:bCs/>
          <w:color w:val="0D0D0D" w:themeColor="text1" w:themeTint="F2"/>
          <w:sz w:val="22"/>
          <w:szCs w:val="22"/>
          <w:lang w:val="fr-FR"/>
        </w:rPr>
        <w:t>II. Vers une application en classe prolongée</w:t>
      </w:r>
    </w:p>
    <w:p w14:paraId="41F6364B" w14:textId="7516D91F" w:rsidR="006577B7" w:rsidRDefault="00F4787C" w:rsidP="00791511">
      <w:pPr>
        <w:spacing w:after="0" w:line="360" w:lineRule="auto"/>
        <w:jc w:val="both"/>
        <w:rPr>
          <w:rFonts w:ascii="Arial" w:hAnsi="Arial" w:cs="Arial"/>
          <w:sz w:val="22"/>
          <w:szCs w:val="22"/>
          <w:lang w:val="fr-FR"/>
        </w:rPr>
      </w:pPr>
      <w:r>
        <w:rPr>
          <w:rFonts w:ascii="Arial" w:hAnsi="Arial" w:cs="Arial"/>
          <w:sz w:val="22"/>
          <w:szCs w:val="22"/>
          <w:lang w:val="fr-FR"/>
        </w:rPr>
        <w:t>Selon les motivation</w:t>
      </w:r>
      <w:r w:rsidR="007E30AE">
        <w:rPr>
          <w:rFonts w:ascii="Arial" w:hAnsi="Arial" w:cs="Arial"/>
          <w:sz w:val="22"/>
          <w:szCs w:val="22"/>
          <w:lang w:val="fr-FR"/>
        </w:rPr>
        <w:t>s</w:t>
      </w:r>
      <w:r>
        <w:rPr>
          <w:rFonts w:ascii="Arial" w:hAnsi="Arial" w:cs="Arial"/>
          <w:sz w:val="22"/>
          <w:szCs w:val="22"/>
          <w:lang w:val="fr-FR"/>
        </w:rPr>
        <w:t xml:space="preserve"> de chacun, les compétences en IA peuvent être </w:t>
      </w:r>
      <w:r w:rsidR="007E30AE">
        <w:rPr>
          <w:rFonts w:ascii="Arial" w:hAnsi="Arial" w:cs="Arial"/>
          <w:sz w:val="22"/>
          <w:szCs w:val="22"/>
          <w:lang w:val="fr-FR"/>
        </w:rPr>
        <w:t xml:space="preserve">accumulées et développer progressivement par la saisi des opportunités concrètes qui nous sont offertes dans la vie de tous les jours.  </w:t>
      </w:r>
      <w:r w:rsidR="0006624B" w:rsidRPr="00791511">
        <w:rPr>
          <w:rFonts w:ascii="Arial" w:hAnsi="Arial" w:cs="Arial"/>
          <w:sz w:val="22"/>
          <w:szCs w:val="22"/>
          <w:lang w:val="fr-FR"/>
        </w:rPr>
        <w:t>D’après les bénéfices de l’intelligence artificielle considérés par Ambre FINI (2023)</w:t>
      </w:r>
      <w:r w:rsidR="00AA214E">
        <w:rPr>
          <w:rStyle w:val="Refdenotaderodap"/>
          <w:rFonts w:ascii="Arial" w:hAnsi="Arial" w:cs="Arial"/>
          <w:sz w:val="22"/>
          <w:szCs w:val="22"/>
          <w:lang w:val="fr-FR"/>
        </w:rPr>
        <w:footnoteReference w:id="2"/>
      </w:r>
      <w:r w:rsidR="0006624B" w:rsidRPr="00791511">
        <w:rPr>
          <w:rFonts w:ascii="Arial" w:hAnsi="Arial" w:cs="Arial"/>
          <w:sz w:val="22"/>
          <w:szCs w:val="22"/>
          <w:lang w:val="fr-FR"/>
        </w:rPr>
        <w:t>, l’IA est capable d’offrir un apprentissage personnalisé, un apprentissage sur mesure. Elle peut adapter le contenu et les exercices en fonction du niveau et des progrès de chacun</w:t>
      </w:r>
      <w:r w:rsidR="003B418A" w:rsidRPr="00791511">
        <w:rPr>
          <w:rFonts w:ascii="Arial" w:hAnsi="Arial" w:cs="Arial"/>
          <w:sz w:val="22"/>
          <w:szCs w:val="22"/>
          <w:lang w:val="fr-FR"/>
        </w:rPr>
        <w:t xml:space="preserve">, </w:t>
      </w:r>
      <w:r w:rsidR="0006624B" w:rsidRPr="00791511">
        <w:rPr>
          <w:rFonts w:ascii="Arial" w:hAnsi="Arial" w:cs="Arial"/>
          <w:sz w:val="22"/>
          <w:szCs w:val="22"/>
          <w:lang w:val="fr-FR"/>
        </w:rPr>
        <w:t>compte tenu du fait que chaque apprenant a ses propres besoins, ses</w:t>
      </w:r>
      <w:r w:rsidR="003B418A" w:rsidRPr="00791511">
        <w:rPr>
          <w:rFonts w:ascii="Arial" w:hAnsi="Arial" w:cs="Arial"/>
          <w:sz w:val="22"/>
          <w:szCs w:val="22"/>
          <w:lang w:val="fr-FR"/>
        </w:rPr>
        <w:t xml:space="preserve"> propres</w:t>
      </w:r>
      <w:r w:rsidR="0006624B" w:rsidRPr="00791511">
        <w:rPr>
          <w:rFonts w:ascii="Arial" w:hAnsi="Arial" w:cs="Arial"/>
          <w:sz w:val="22"/>
          <w:szCs w:val="22"/>
          <w:lang w:val="fr-FR"/>
        </w:rPr>
        <w:t xml:space="preserve"> intérêts, et</w:t>
      </w:r>
      <w:r w:rsidR="003B418A" w:rsidRPr="00791511">
        <w:rPr>
          <w:rFonts w:ascii="Arial" w:hAnsi="Arial" w:cs="Arial"/>
          <w:sz w:val="22"/>
          <w:szCs w:val="22"/>
          <w:lang w:val="fr-FR"/>
        </w:rPr>
        <w:t xml:space="preserve"> peut appren</w:t>
      </w:r>
      <w:r w:rsidR="00791511" w:rsidRPr="00791511">
        <w:rPr>
          <w:rFonts w:ascii="Arial" w:hAnsi="Arial" w:cs="Arial"/>
          <w:sz w:val="22"/>
          <w:szCs w:val="22"/>
          <w:lang w:val="fr-FR"/>
        </w:rPr>
        <w:t>dre</w:t>
      </w:r>
      <w:r w:rsidR="003B418A" w:rsidRPr="00791511">
        <w:rPr>
          <w:rFonts w:ascii="Arial" w:hAnsi="Arial" w:cs="Arial"/>
          <w:sz w:val="22"/>
          <w:szCs w:val="22"/>
          <w:lang w:val="fr-FR"/>
        </w:rPr>
        <w:t xml:space="preserve"> à </w:t>
      </w:r>
      <w:r w:rsidR="0006624B" w:rsidRPr="00791511">
        <w:rPr>
          <w:rFonts w:ascii="Arial" w:hAnsi="Arial" w:cs="Arial"/>
          <w:sz w:val="22"/>
          <w:szCs w:val="22"/>
          <w:lang w:val="fr-FR"/>
        </w:rPr>
        <w:t>son rythme</w:t>
      </w:r>
      <w:r w:rsidR="003B418A" w:rsidRPr="00791511">
        <w:rPr>
          <w:rFonts w:ascii="Arial" w:hAnsi="Arial" w:cs="Arial"/>
          <w:sz w:val="22"/>
          <w:szCs w:val="22"/>
          <w:lang w:val="fr-FR"/>
        </w:rPr>
        <w:t xml:space="preserve"> n’importe quand, n’importe où. </w:t>
      </w:r>
      <w:r w:rsidR="0006624B" w:rsidRPr="00791511">
        <w:rPr>
          <w:rFonts w:ascii="Arial" w:hAnsi="Arial" w:cs="Arial"/>
          <w:sz w:val="22"/>
          <w:szCs w:val="22"/>
          <w:lang w:val="fr-FR"/>
        </w:rPr>
        <w:t>Des outils basés sur l’IA, particulièrement utile</w:t>
      </w:r>
      <w:r w:rsidR="003B418A" w:rsidRPr="00791511">
        <w:rPr>
          <w:rFonts w:ascii="Arial" w:hAnsi="Arial" w:cs="Arial"/>
          <w:sz w:val="22"/>
          <w:szCs w:val="22"/>
          <w:lang w:val="fr-FR"/>
        </w:rPr>
        <w:t>s</w:t>
      </w:r>
      <w:r w:rsidR="0006624B" w:rsidRPr="00791511">
        <w:rPr>
          <w:rFonts w:ascii="Arial" w:hAnsi="Arial" w:cs="Arial"/>
          <w:sz w:val="22"/>
          <w:szCs w:val="22"/>
          <w:lang w:val="fr-FR"/>
        </w:rPr>
        <w:t xml:space="preserve"> pour la prononciation et la grammaire, peuvent fournir </w:t>
      </w:r>
      <w:r w:rsidR="003B418A" w:rsidRPr="00791511">
        <w:rPr>
          <w:rFonts w:ascii="Arial" w:hAnsi="Arial" w:cs="Arial"/>
          <w:sz w:val="22"/>
          <w:szCs w:val="22"/>
          <w:lang w:val="fr-FR"/>
        </w:rPr>
        <w:t xml:space="preserve">une correction instantanée </w:t>
      </w:r>
      <w:r w:rsidR="0006624B" w:rsidRPr="00791511">
        <w:rPr>
          <w:rFonts w:ascii="Arial" w:hAnsi="Arial" w:cs="Arial"/>
          <w:sz w:val="22"/>
          <w:szCs w:val="22"/>
          <w:lang w:val="fr-FR"/>
        </w:rPr>
        <w:t xml:space="preserve">permettant </w:t>
      </w:r>
      <w:r w:rsidR="00791511" w:rsidRPr="00791511">
        <w:rPr>
          <w:rFonts w:ascii="Arial" w:hAnsi="Arial" w:cs="Arial"/>
          <w:sz w:val="22"/>
          <w:szCs w:val="22"/>
          <w:lang w:val="fr-FR"/>
        </w:rPr>
        <w:t xml:space="preserve">à </w:t>
      </w:r>
      <w:r w:rsidR="003D26BA">
        <w:rPr>
          <w:rFonts w:ascii="Arial" w:hAnsi="Arial" w:cs="Arial"/>
          <w:sz w:val="22"/>
          <w:szCs w:val="22"/>
          <w:lang w:val="fr-FR"/>
        </w:rPr>
        <w:t>l’</w:t>
      </w:r>
      <w:r w:rsidR="0006624B" w:rsidRPr="00791511">
        <w:rPr>
          <w:rFonts w:ascii="Arial" w:hAnsi="Arial" w:cs="Arial"/>
          <w:sz w:val="22"/>
          <w:szCs w:val="22"/>
          <w:lang w:val="fr-FR"/>
        </w:rPr>
        <w:t xml:space="preserve">apprenant de comprendre </w:t>
      </w:r>
      <w:r w:rsidR="00791511" w:rsidRPr="00791511">
        <w:rPr>
          <w:rFonts w:ascii="Arial" w:hAnsi="Arial" w:cs="Arial"/>
          <w:sz w:val="22"/>
          <w:szCs w:val="22"/>
          <w:lang w:val="fr-FR"/>
        </w:rPr>
        <w:t>se</w:t>
      </w:r>
      <w:r w:rsidR="0006624B" w:rsidRPr="00791511">
        <w:rPr>
          <w:rFonts w:ascii="Arial" w:hAnsi="Arial" w:cs="Arial"/>
          <w:sz w:val="22"/>
          <w:szCs w:val="22"/>
          <w:lang w:val="fr-FR"/>
        </w:rPr>
        <w:t>s erreurs et de s’améliorer rapidement</w:t>
      </w:r>
      <w:r w:rsidR="00791511" w:rsidRPr="00791511">
        <w:rPr>
          <w:rFonts w:ascii="Arial" w:hAnsi="Arial" w:cs="Arial"/>
          <w:sz w:val="22"/>
          <w:szCs w:val="22"/>
          <w:lang w:val="fr-FR"/>
        </w:rPr>
        <w:t>.</w:t>
      </w:r>
      <w:r w:rsidR="00791511">
        <w:rPr>
          <w:rFonts w:ascii="Arial" w:hAnsi="Arial" w:cs="Arial"/>
          <w:sz w:val="22"/>
          <w:szCs w:val="22"/>
          <w:lang w:val="fr-FR"/>
        </w:rPr>
        <w:t xml:space="preserve"> </w:t>
      </w:r>
      <w:r w:rsidR="0006624B" w:rsidRPr="00791511">
        <w:rPr>
          <w:rFonts w:ascii="Arial" w:hAnsi="Arial" w:cs="Arial"/>
          <w:sz w:val="22"/>
          <w:szCs w:val="22"/>
          <w:lang w:val="fr-FR"/>
        </w:rPr>
        <w:t>Les plateformes basées sur l’IA peuvent recommander des ressources adaptées à chaque apprenant, qu’il s’agisse de documents écrits, vidéos ou</w:t>
      </w:r>
      <w:r w:rsidR="00791511">
        <w:rPr>
          <w:rFonts w:ascii="Arial" w:hAnsi="Arial" w:cs="Arial"/>
          <w:sz w:val="22"/>
          <w:szCs w:val="22"/>
          <w:lang w:val="fr-FR"/>
        </w:rPr>
        <w:t xml:space="preserve"> </w:t>
      </w:r>
      <w:r w:rsidR="0006624B" w:rsidRPr="00791511">
        <w:rPr>
          <w:rFonts w:ascii="Arial" w:hAnsi="Arial" w:cs="Arial"/>
          <w:sz w:val="22"/>
          <w:szCs w:val="22"/>
          <w:lang w:val="fr-FR"/>
        </w:rPr>
        <w:t>d’exercices.</w:t>
      </w:r>
      <w:r w:rsidR="00791511" w:rsidRPr="00791511">
        <w:rPr>
          <w:rFonts w:ascii="Arial" w:hAnsi="Arial" w:cs="Arial"/>
          <w:sz w:val="22"/>
          <w:szCs w:val="22"/>
          <w:lang w:val="fr-FR"/>
        </w:rPr>
        <w:t xml:space="preserve"> </w:t>
      </w:r>
    </w:p>
    <w:p w14:paraId="23E83CAB" w14:textId="77777777" w:rsidR="007A2660" w:rsidRDefault="007A2660" w:rsidP="00E22C9E">
      <w:pPr>
        <w:spacing w:after="0" w:line="240" w:lineRule="auto"/>
        <w:jc w:val="both"/>
        <w:rPr>
          <w:rFonts w:ascii="Arial" w:hAnsi="Arial" w:cs="Arial"/>
          <w:sz w:val="22"/>
          <w:szCs w:val="22"/>
          <w:lang w:val="fr-FR"/>
        </w:rPr>
      </w:pPr>
    </w:p>
    <w:p w14:paraId="1E2E7947" w14:textId="1AF0224C" w:rsidR="00FB3F98" w:rsidRDefault="00FB3F98" w:rsidP="00791511">
      <w:pPr>
        <w:spacing w:after="0" w:line="360" w:lineRule="auto"/>
        <w:jc w:val="both"/>
        <w:rPr>
          <w:rFonts w:ascii="Arial" w:hAnsi="Arial" w:cs="Arial"/>
          <w:sz w:val="22"/>
          <w:szCs w:val="22"/>
          <w:lang w:val="fr-FR"/>
        </w:rPr>
      </w:pPr>
      <w:r w:rsidRPr="006577B7">
        <w:rPr>
          <w:rFonts w:ascii="Arial" w:hAnsi="Arial" w:cs="Arial"/>
          <w:sz w:val="22"/>
          <w:szCs w:val="22"/>
          <w:lang w:val="fr-FR"/>
        </w:rPr>
        <w:t xml:space="preserve">En outre, </w:t>
      </w:r>
      <w:r w:rsidR="005B5FD4">
        <w:rPr>
          <w:rFonts w:ascii="Arial" w:hAnsi="Arial" w:cs="Arial"/>
          <w:sz w:val="22"/>
          <w:szCs w:val="22"/>
          <w:lang w:val="fr-FR"/>
        </w:rPr>
        <w:t>considérant le fait</w:t>
      </w:r>
      <w:r w:rsidR="005B5FD4" w:rsidRPr="005B5FD4">
        <w:rPr>
          <w:rFonts w:ascii="Arial" w:hAnsi="Arial" w:cs="Arial"/>
          <w:sz w:val="22"/>
          <w:szCs w:val="22"/>
          <w:lang w:val="fr-FR"/>
        </w:rPr>
        <w:t xml:space="preserve"> que l’intervention de l’enseignant</w:t>
      </w:r>
      <w:r w:rsidR="00743C0D">
        <w:rPr>
          <w:rFonts w:ascii="Arial" w:hAnsi="Arial" w:cs="Arial"/>
          <w:sz w:val="22"/>
          <w:szCs w:val="22"/>
          <w:lang w:val="fr-FR"/>
        </w:rPr>
        <w:t xml:space="preserve"> dans le cadre de ses activités normales </w:t>
      </w:r>
      <w:r w:rsidR="005B5FD4" w:rsidRPr="00743C0D">
        <w:rPr>
          <w:rFonts w:ascii="Arial" w:hAnsi="Arial" w:cs="Arial"/>
          <w:i/>
          <w:iCs/>
          <w:sz w:val="22"/>
          <w:szCs w:val="22"/>
          <w:lang w:val="fr-FR"/>
        </w:rPr>
        <w:t>en classe</w:t>
      </w:r>
      <w:r w:rsidR="005B5FD4" w:rsidRPr="005B5FD4">
        <w:rPr>
          <w:rFonts w:ascii="Arial" w:hAnsi="Arial" w:cs="Arial"/>
          <w:sz w:val="22"/>
          <w:szCs w:val="22"/>
          <w:lang w:val="fr-FR"/>
        </w:rPr>
        <w:t xml:space="preserve"> ne se prolonge pas </w:t>
      </w:r>
      <w:r w:rsidR="005B5FD4" w:rsidRPr="00743C0D">
        <w:rPr>
          <w:rFonts w:ascii="Arial" w:hAnsi="Arial" w:cs="Arial"/>
          <w:i/>
          <w:iCs/>
          <w:sz w:val="22"/>
          <w:szCs w:val="22"/>
          <w:lang w:val="fr-FR"/>
        </w:rPr>
        <w:t>hors-classe</w:t>
      </w:r>
      <w:r w:rsidR="005B5FD4" w:rsidRPr="005B5FD4">
        <w:rPr>
          <w:rFonts w:ascii="Arial" w:hAnsi="Arial" w:cs="Arial"/>
          <w:sz w:val="22"/>
          <w:szCs w:val="22"/>
          <w:lang w:val="fr-FR"/>
        </w:rPr>
        <w:t xml:space="preserve">, l’apprenant en situation de </w:t>
      </w:r>
      <w:r w:rsidR="005B5FD4" w:rsidRPr="00743C0D">
        <w:rPr>
          <w:rFonts w:ascii="Arial" w:hAnsi="Arial" w:cs="Arial"/>
          <w:i/>
          <w:iCs/>
          <w:sz w:val="22"/>
          <w:szCs w:val="22"/>
          <w:lang w:val="fr-FR"/>
        </w:rPr>
        <w:lastRenderedPageBreak/>
        <w:t>classe prolongée</w:t>
      </w:r>
      <w:r w:rsidR="005B5FD4" w:rsidRPr="005B5FD4">
        <w:rPr>
          <w:rFonts w:ascii="Arial" w:hAnsi="Arial" w:cs="Arial"/>
          <w:sz w:val="22"/>
          <w:szCs w:val="22"/>
          <w:lang w:val="fr-FR"/>
        </w:rPr>
        <w:t xml:space="preserve"> dans sa vie</w:t>
      </w:r>
      <w:r w:rsidR="00C83E14">
        <w:rPr>
          <w:rFonts w:ascii="Arial" w:hAnsi="Arial" w:cs="Arial"/>
          <w:sz w:val="22"/>
          <w:szCs w:val="22"/>
          <w:lang w:val="fr-FR"/>
        </w:rPr>
        <w:t xml:space="preserve"> sociale</w:t>
      </w:r>
      <w:r w:rsidR="005B5FD4" w:rsidRPr="005B5FD4">
        <w:rPr>
          <w:rFonts w:ascii="Arial" w:hAnsi="Arial" w:cs="Arial"/>
          <w:sz w:val="22"/>
          <w:szCs w:val="22"/>
          <w:lang w:val="fr-FR"/>
        </w:rPr>
        <w:t xml:space="preserve"> quotidienne peut, en cas de besoin, se confier à un tuteur linguistique virtuel </w:t>
      </w:r>
      <w:r w:rsidR="005B5FD4">
        <w:rPr>
          <w:rFonts w:ascii="Arial" w:hAnsi="Arial" w:cs="Arial"/>
          <w:sz w:val="22"/>
          <w:szCs w:val="22"/>
          <w:lang w:val="fr-FR"/>
        </w:rPr>
        <w:t>grâce à</w:t>
      </w:r>
      <w:r w:rsidR="005B5FD4" w:rsidRPr="005B5FD4">
        <w:rPr>
          <w:rFonts w:ascii="Arial" w:hAnsi="Arial" w:cs="Arial"/>
          <w:sz w:val="22"/>
          <w:szCs w:val="22"/>
          <w:lang w:val="fr-FR"/>
        </w:rPr>
        <w:t xml:space="preserve"> l’intelligence artificielle</w:t>
      </w:r>
      <w:r w:rsidR="005B5FD4">
        <w:rPr>
          <w:rFonts w:ascii="Arial" w:hAnsi="Arial" w:cs="Arial"/>
          <w:sz w:val="22"/>
          <w:szCs w:val="22"/>
          <w:lang w:val="fr-FR"/>
        </w:rPr>
        <w:t>.</w:t>
      </w:r>
      <w:r w:rsidR="00743C0D">
        <w:rPr>
          <w:rFonts w:ascii="Arial" w:hAnsi="Arial" w:cs="Arial"/>
          <w:sz w:val="22"/>
          <w:szCs w:val="22"/>
          <w:lang w:val="fr-FR"/>
        </w:rPr>
        <w:t xml:space="preserve"> En effet, l</w:t>
      </w:r>
      <w:r w:rsidRPr="006577B7">
        <w:rPr>
          <w:rFonts w:ascii="Arial" w:hAnsi="Arial" w:cs="Arial"/>
          <w:sz w:val="22"/>
          <w:szCs w:val="22"/>
          <w:lang w:val="fr-FR"/>
        </w:rPr>
        <w:t xml:space="preserve">’IA permet à un apprenant, en contexte de </w:t>
      </w:r>
      <w:r w:rsidRPr="00743C0D">
        <w:rPr>
          <w:rFonts w:ascii="Arial" w:hAnsi="Arial" w:cs="Arial"/>
          <w:i/>
          <w:iCs/>
          <w:sz w:val="22"/>
          <w:szCs w:val="22"/>
          <w:lang w:val="fr-FR"/>
        </w:rPr>
        <w:t>classe prolongée</w:t>
      </w:r>
      <w:r w:rsidRPr="006577B7">
        <w:rPr>
          <w:rFonts w:ascii="Arial" w:hAnsi="Arial" w:cs="Arial"/>
          <w:sz w:val="22"/>
          <w:szCs w:val="22"/>
          <w:lang w:val="fr-FR"/>
        </w:rPr>
        <w:t xml:space="preserve">, de </w:t>
      </w:r>
      <w:r w:rsidR="0006117F">
        <w:rPr>
          <w:rFonts w:ascii="Arial" w:hAnsi="Arial" w:cs="Arial"/>
          <w:sz w:val="22"/>
          <w:szCs w:val="22"/>
          <w:lang w:val="fr-FR"/>
        </w:rPr>
        <w:t>poursuivre sa pratique</w:t>
      </w:r>
      <w:r w:rsidRPr="006577B7">
        <w:rPr>
          <w:rFonts w:ascii="Arial" w:hAnsi="Arial" w:cs="Arial"/>
          <w:sz w:val="22"/>
          <w:szCs w:val="22"/>
          <w:lang w:val="fr-FR"/>
        </w:rPr>
        <w:t xml:space="preserve"> </w:t>
      </w:r>
      <w:r w:rsidR="0006117F">
        <w:rPr>
          <w:rFonts w:ascii="Arial" w:hAnsi="Arial" w:cs="Arial"/>
          <w:sz w:val="22"/>
          <w:szCs w:val="22"/>
          <w:lang w:val="fr-FR"/>
        </w:rPr>
        <w:t>de</w:t>
      </w:r>
      <w:r w:rsidRPr="006577B7">
        <w:rPr>
          <w:rFonts w:ascii="Arial" w:hAnsi="Arial" w:cs="Arial"/>
          <w:sz w:val="22"/>
          <w:szCs w:val="22"/>
          <w:lang w:val="fr-FR"/>
        </w:rPr>
        <w:t xml:space="preserve"> langue étrangère en interaction avec un tuteur virtuel en temps réel et de recevoir un retour d’information immédiat ; pouvant ainsi, en tout lieu à tout moment, discuter (en ligne) avec lui un nombre illimité de sujets intéressants en écrivant ou en parlant.</w:t>
      </w:r>
    </w:p>
    <w:p w14:paraId="1CECE2E3" w14:textId="77777777" w:rsidR="007A2660" w:rsidRDefault="007A2660" w:rsidP="00E22C9E">
      <w:pPr>
        <w:spacing w:after="0" w:line="240" w:lineRule="auto"/>
        <w:jc w:val="both"/>
        <w:rPr>
          <w:rFonts w:ascii="Arial" w:hAnsi="Arial" w:cs="Arial"/>
          <w:sz w:val="22"/>
          <w:szCs w:val="22"/>
          <w:lang w:val="fr-FR"/>
        </w:rPr>
      </w:pPr>
    </w:p>
    <w:p w14:paraId="6350E309" w14:textId="08947DEA" w:rsidR="0006117F" w:rsidRPr="00E35BA3" w:rsidRDefault="0006117F" w:rsidP="0006117F">
      <w:pPr>
        <w:spacing w:after="0" w:line="360" w:lineRule="auto"/>
        <w:jc w:val="both"/>
        <w:rPr>
          <w:rFonts w:ascii="Arial" w:hAnsi="Arial" w:cs="Arial"/>
          <w:sz w:val="22"/>
          <w:szCs w:val="22"/>
          <w:lang w:val="fr-FR"/>
        </w:rPr>
      </w:pPr>
      <w:r w:rsidRPr="0006117F">
        <w:rPr>
          <w:rFonts w:ascii="Arial" w:hAnsi="Arial" w:cs="Arial"/>
          <w:sz w:val="22"/>
          <w:szCs w:val="22"/>
          <w:lang w:val="fr-FR"/>
        </w:rPr>
        <w:t>Les avantages de certaines applications IA, pour les apprenants de tous niveaux, ont été soulignés par Alex McFARLAND (2024)</w:t>
      </w:r>
      <w:r w:rsidR="00BC7854">
        <w:rPr>
          <w:rStyle w:val="Refdenotaderodap"/>
          <w:rFonts w:ascii="Arial" w:hAnsi="Arial" w:cs="Arial"/>
          <w:sz w:val="22"/>
          <w:szCs w:val="22"/>
          <w:lang w:val="fr-FR"/>
        </w:rPr>
        <w:footnoteReference w:id="3"/>
      </w:r>
      <w:r w:rsidRPr="0006117F">
        <w:rPr>
          <w:rFonts w:ascii="Arial" w:hAnsi="Arial" w:cs="Arial"/>
          <w:sz w:val="22"/>
          <w:szCs w:val="22"/>
          <w:lang w:val="fr-FR"/>
        </w:rPr>
        <w:t xml:space="preserve"> :</w:t>
      </w:r>
    </w:p>
    <w:p w14:paraId="1D0F3447" w14:textId="77777777" w:rsidR="00FD63E3" w:rsidRPr="00EA1CA5" w:rsidRDefault="00CD4B6D" w:rsidP="00FD63E3">
      <w:pPr>
        <w:pStyle w:val="PargrafodaLista"/>
        <w:numPr>
          <w:ilvl w:val="0"/>
          <w:numId w:val="4"/>
        </w:numPr>
        <w:spacing w:after="0" w:line="360" w:lineRule="auto"/>
        <w:jc w:val="both"/>
        <w:rPr>
          <w:rFonts w:ascii="Arial" w:hAnsi="Arial" w:cs="Arial"/>
          <w:sz w:val="22"/>
          <w:szCs w:val="22"/>
          <w:lang w:val="fr-FR"/>
        </w:rPr>
      </w:pPr>
      <w:r w:rsidRPr="00EA1CA5">
        <w:rPr>
          <w:rFonts w:ascii="Arial" w:hAnsi="Arial" w:cs="Arial"/>
          <w:sz w:val="22"/>
          <w:szCs w:val="22"/>
          <w:lang w:val="fr-FR"/>
        </w:rPr>
        <w:t xml:space="preserve">La </w:t>
      </w:r>
      <w:r w:rsidR="0006117F" w:rsidRPr="00EA1CA5">
        <w:rPr>
          <w:rFonts w:ascii="Arial" w:hAnsi="Arial" w:cs="Arial"/>
          <w:sz w:val="22"/>
          <w:szCs w:val="22"/>
          <w:lang w:val="fr-FR"/>
        </w:rPr>
        <w:t>reconnaissance vocale</w:t>
      </w:r>
      <w:r w:rsidRPr="00EA1CA5">
        <w:rPr>
          <w:rFonts w:ascii="Arial" w:hAnsi="Arial" w:cs="Arial"/>
          <w:sz w:val="22"/>
          <w:szCs w:val="22"/>
          <w:lang w:val="fr-FR"/>
        </w:rPr>
        <w:t xml:space="preserve"> de</w:t>
      </w:r>
      <w:r w:rsidR="0006117F" w:rsidRPr="00EA1CA5">
        <w:rPr>
          <w:rFonts w:ascii="Arial" w:hAnsi="Arial" w:cs="Arial"/>
          <w:sz w:val="22"/>
          <w:szCs w:val="22"/>
          <w:lang w:val="fr-FR"/>
        </w:rPr>
        <w:t xml:space="preserve"> </w:t>
      </w:r>
      <w:r w:rsidRPr="00EA1CA5">
        <w:rPr>
          <w:rFonts w:ascii="Arial" w:hAnsi="Arial" w:cs="Arial"/>
          <w:i/>
          <w:iCs/>
          <w:sz w:val="22"/>
          <w:szCs w:val="22"/>
          <w:lang w:val="fr-FR"/>
        </w:rPr>
        <w:t xml:space="preserve">Babbel </w:t>
      </w:r>
      <w:r w:rsidR="0006117F" w:rsidRPr="00EA1CA5">
        <w:rPr>
          <w:rFonts w:ascii="Arial" w:hAnsi="Arial" w:cs="Arial"/>
          <w:sz w:val="22"/>
          <w:szCs w:val="22"/>
          <w:lang w:val="fr-FR"/>
        </w:rPr>
        <w:t>pour un retour instantané sur la prononciation</w:t>
      </w:r>
      <w:r w:rsidRPr="00EA1CA5">
        <w:rPr>
          <w:rFonts w:ascii="Arial" w:hAnsi="Arial" w:cs="Arial"/>
          <w:sz w:val="22"/>
          <w:szCs w:val="22"/>
          <w:lang w:val="fr-FR"/>
        </w:rPr>
        <w:t> ;</w:t>
      </w:r>
    </w:p>
    <w:p w14:paraId="3122AD68" w14:textId="29996DA4" w:rsidR="0006117F" w:rsidRPr="00EA1CA5" w:rsidRDefault="00FD63E3" w:rsidP="00FD63E3">
      <w:pPr>
        <w:pStyle w:val="PargrafodaLista"/>
        <w:numPr>
          <w:ilvl w:val="0"/>
          <w:numId w:val="4"/>
        </w:numPr>
        <w:spacing w:after="0" w:line="360" w:lineRule="auto"/>
        <w:jc w:val="both"/>
        <w:rPr>
          <w:rFonts w:ascii="Arial" w:hAnsi="Arial" w:cs="Arial"/>
          <w:sz w:val="22"/>
          <w:szCs w:val="22"/>
          <w:lang w:val="fr-FR"/>
        </w:rPr>
      </w:pPr>
      <w:r w:rsidRPr="00EA1CA5">
        <w:rPr>
          <w:rFonts w:ascii="Arial" w:hAnsi="Arial" w:cs="Arial"/>
          <w:sz w:val="22"/>
          <w:szCs w:val="22"/>
          <w:lang w:val="fr-FR"/>
        </w:rPr>
        <w:t>La</w:t>
      </w:r>
      <w:r w:rsidR="00CD4B6D" w:rsidRPr="00EA1CA5">
        <w:rPr>
          <w:rFonts w:ascii="Arial" w:hAnsi="Arial" w:cs="Arial"/>
          <w:sz w:val="22"/>
          <w:szCs w:val="22"/>
          <w:lang w:val="fr-FR"/>
        </w:rPr>
        <w:t xml:space="preserve"> gamme de fonctionnalités, fournit par </w:t>
      </w:r>
      <w:r w:rsidR="00CD4B6D" w:rsidRPr="00EA1CA5">
        <w:rPr>
          <w:rFonts w:ascii="Arial" w:hAnsi="Arial" w:cs="Arial"/>
          <w:i/>
          <w:iCs/>
          <w:sz w:val="22"/>
          <w:szCs w:val="22"/>
          <w:lang w:val="fr-FR"/>
        </w:rPr>
        <w:t>Pronounce</w:t>
      </w:r>
      <w:r w:rsidR="007C532E">
        <w:rPr>
          <w:rFonts w:ascii="Arial" w:hAnsi="Arial" w:cs="Arial"/>
          <w:sz w:val="22"/>
          <w:szCs w:val="22"/>
          <w:lang w:val="fr-FR"/>
        </w:rPr>
        <w:t xml:space="preserve">, </w:t>
      </w:r>
      <w:r w:rsidR="00CD4B6D" w:rsidRPr="00EA1CA5">
        <w:rPr>
          <w:rFonts w:ascii="Arial" w:hAnsi="Arial" w:cs="Arial"/>
          <w:sz w:val="22"/>
          <w:szCs w:val="22"/>
          <w:lang w:val="fr-FR"/>
        </w:rPr>
        <w:t xml:space="preserve">conçues pour aider les utilisateurs, soucieux d'améliorer leurs compétences de compréhension et de production orales et écrites, à maîtriser les nuances de la langue parlée ; </w:t>
      </w:r>
    </w:p>
    <w:p w14:paraId="61A9E0B9" w14:textId="77777777" w:rsidR="00D8035C" w:rsidRPr="00EA1CA5" w:rsidRDefault="00D8035C" w:rsidP="0006117F">
      <w:pPr>
        <w:pStyle w:val="PargrafodaLista"/>
        <w:numPr>
          <w:ilvl w:val="0"/>
          <w:numId w:val="4"/>
        </w:numPr>
        <w:spacing w:after="0" w:line="360" w:lineRule="auto"/>
        <w:jc w:val="both"/>
        <w:rPr>
          <w:rFonts w:ascii="Arial" w:hAnsi="Arial" w:cs="Arial"/>
          <w:sz w:val="22"/>
          <w:szCs w:val="22"/>
          <w:lang w:val="fr-FR"/>
        </w:rPr>
      </w:pPr>
      <w:r w:rsidRPr="00EA1CA5">
        <w:rPr>
          <w:rFonts w:ascii="Arial" w:hAnsi="Arial" w:cs="Arial"/>
          <w:sz w:val="22"/>
          <w:szCs w:val="22"/>
          <w:lang w:val="fr-FR"/>
        </w:rPr>
        <w:t xml:space="preserve">L’introduction par </w:t>
      </w:r>
      <w:r w:rsidRPr="00EA1CA5">
        <w:rPr>
          <w:rFonts w:ascii="Arial" w:hAnsi="Arial" w:cs="Arial"/>
          <w:i/>
          <w:iCs/>
          <w:sz w:val="22"/>
          <w:szCs w:val="22"/>
          <w:lang w:val="fr-FR"/>
        </w:rPr>
        <w:t>Duolingo</w:t>
      </w:r>
      <w:r w:rsidRPr="00EA1CA5">
        <w:rPr>
          <w:rFonts w:ascii="Arial" w:hAnsi="Arial" w:cs="Arial"/>
          <w:sz w:val="22"/>
          <w:szCs w:val="22"/>
          <w:lang w:val="fr-FR"/>
        </w:rPr>
        <w:t xml:space="preserve"> des fonctionnalités améliorant l'expérience utilisateur où l’apprenant peut discuter avec un tuteur virtuel pour obtenir des explications et pratiquer la langue en apprentissage avec des personnages IA dans des scénarios guidés ;</w:t>
      </w:r>
    </w:p>
    <w:p w14:paraId="7A8C4BA5" w14:textId="435232A8" w:rsidR="0006117F" w:rsidRPr="00EA1CA5" w:rsidRDefault="00D8035C" w:rsidP="0006117F">
      <w:pPr>
        <w:pStyle w:val="PargrafodaLista"/>
        <w:numPr>
          <w:ilvl w:val="0"/>
          <w:numId w:val="4"/>
        </w:numPr>
        <w:spacing w:after="0" w:line="360" w:lineRule="auto"/>
        <w:jc w:val="both"/>
        <w:rPr>
          <w:rFonts w:ascii="Arial" w:hAnsi="Arial" w:cs="Arial"/>
          <w:sz w:val="22"/>
          <w:szCs w:val="22"/>
          <w:lang w:val="fr-FR"/>
        </w:rPr>
      </w:pPr>
      <w:r w:rsidRPr="00EA1CA5">
        <w:rPr>
          <w:rFonts w:ascii="Arial" w:hAnsi="Arial" w:cs="Arial"/>
          <w:sz w:val="22"/>
          <w:szCs w:val="22"/>
          <w:lang w:val="fr-FR"/>
        </w:rPr>
        <w:t xml:space="preserve">L’environnement d'apprentissage attrayant de </w:t>
      </w:r>
      <w:r w:rsidR="0006117F" w:rsidRPr="00EA1CA5">
        <w:rPr>
          <w:rFonts w:ascii="Arial" w:hAnsi="Arial" w:cs="Arial"/>
          <w:i/>
          <w:iCs/>
          <w:sz w:val="22"/>
          <w:szCs w:val="22"/>
          <w:lang w:val="fr-FR"/>
        </w:rPr>
        <w:t>Langua</w:t>
      </w:r>
      <w:r w:rsidR="0006117F" w:rsidRPr="00EA1CA5">
        <w:rPr>
          <w:rFonts w:ascii="Arial" w:hAnsi="Arial" w:cs="Arial"/>
          <w:sz w:val="22"/>
          <w:szCs w:val="22"/>
          <w:lang w:val="fr-FR"/>
        </w:rPr>
        <w:t>, qui</w:t>
      </w:r>
      <w:r w:rsidRPr="00EA1CA5">
        <w:rPr>
          <w:rFonts w:ascii="Arial" w:hAnsi="Arial" w:cs="Arial"/>
          <w:sz w:val="22"/>
          <w:szCs w:val="22"/>
          <w:lang w:val="fr-FR"/>
        </w:rPr>
        <w:t xml:space="preserve"> </w:t>
      </w:r>
      <w:r w:rsidR="0006117F" w:rsidRPr="00EA1CA5">
        <w:rPr>
          <w:rFonts w:ascii="Arial" w:hAnsi="Arial" w:cs="Arial"/>
          <w:sz w:val="22"/>
          <w:szCs w:val="22"/>
          <w:lang w:val="fr-FR"/>
        </w:rPr>
        <w:t>offre des voix d'IA avec des accents natifs</w:t>
      </w:r>
      <w:r w:rsidRPr="00EA1CA5">
        <w:rPr>
          <w:rFonts w:ascii="Arial" w:hAnsi="Arial" w:cs="Arial"/>
          <w:sz w:val="22"/>
          <w:szCs w:val="22"/>
          <w:lang w:val="fr-FR"/>
        </w:rPr>
        <w:t xml:space="preserve">, </w:t>
      </w:r>
      <w:r w:rsidR="0006117F" w:rsidRPr="00EA1CA5">
        <w:rPr>
          <w:rFonts w:ascii="Arial" w:hAnsi="Arial" w:cs="Arial"/>
          <w:sz w:val="22"/>
          <w:szCs w:val="22"/>
          <w:lang w:val="fr-FR"/>
        </w:rPr>
        <w:t>une expérience de conversation immersive avec des personnages IA</w:t>
      </w:r>
      <w:r w:rsidR="00EA1CA5" w:rsidRPr="00EA1CA5">
        <w:rPr>
          <w:rFonts w:ascii="Arial" w:hAnsi="Arial" w:cs="Arial"/>
          <w:sz w:val="22"/>
          <w:szCs w:val="22"/>
          <w:lang w:val="fr-FR"/>
        </w:rPr>
        <w:t> ;</w:t>
      </w:r>
    </w:p>
    <w:p w14:paraId="75194F66" w14:textId="1ED8F3C4" w:rsidR="00EA1CA5" w:rsidRDefault="00EA1CA5" w:rsidP="0006117F">
      <w:pPr>
        <w:pStyle w:val="PargrafodaLista"/>
        <w:numPr>
          <w:ilvl w:val="0"/>
          <w:numId w:val="4"/>
        </w:numPr>
        <w:spacing w:after="0" w:line="360" w:lineRule="auto"/>
        <w:jc w:val="both"/>
        <w:rPr>
          <w:rFonts w:ascii="Arial" w:hAnsi="Arial" w:cs="Arial"/>
          <w:sz w:val="22"/>
          <w:szCs w:val="22"/>
          <w:lang w:val="fr-FR"/>
        </w:rPr>
      </w:pPr>
      <w:r w:rsidRPr="00EA1CA5">
        <w:rPr>
          <w:rFonts w:ascii="Arial" w:hAnsi="Arial" w:cs="Arial"/>
          <w:sz w:val="22"/>
          <w:szCs w:val="22"/>
          <w:lang w:val="fr-FR"/>
        </w:rPr>
        <w:t xml:space="preserve">Les possibilités de </w:t>
      </w:r>
      <w:r w:rsidRPr="000054D4">
        <w:rPr>
          <w:rFonts w:ascii="Arial" w:hAnsi="Arial" w:cs="Arial"/>
          <w:i/>
          <w:iCs/>
          <w:sz w:val="22"/>
          <w:szCs w:val="22"/>
          <w:lang w:val="fr-FR"/>
        </w:rPr>
        <w:t>Talkpal</w:t>
      </w:r>
      <w:r w:rsidRPr="00EA1CA5">
        <w:rPr>
          <w:rFonts w:ascii="Arial" w:hAnsi="Arial" w:cs="Arial"/>
          <w:sz w:val="22"/>
          <w:szCs w:val="22"/>
          <w:lang w:val="fr-FR"/>
        </w:rPr>
        <w:t xml:space="preserve"> de s'adapter aux objectifs de l'utilisateur, dans des conversations naturelles et riches en contexte, fournissant un contenu et des commentaires personnalisés, pour optimiser le développement des compétences.</w:t>
      </w:r>
    </w:p>
    <w:p w14:paraId="5B46C3F4" w14:textId="77777777" w:rsidR="00E852F0" w:rsidRDefault="00E852F0" w:rsidP="00E22C9E">
      <w:pPr>
        <w:spacing w:after="0" w:line="240" w:lineRule="auto"/>
        <w:jc w:val="both"/>
        <w:rPr>
          <w:rFonts w:ascii="Arial" w:hAnsi="Arial" w:cs="Arial"/>
          <w:b/>
          <w:bCs/>
          <w:color w:val="002060"/>
          <w:sz w:val="22"/>
          <w:szCs w:val="22"/>
          <w:lang w:val="fr-FR"/>
        </w:rPr>
      </w:pPr>
    </w:p>
    <w:p w14:paraId="4466142A" w14:textId="1B478EF2" w:rsidR="001B5CEC" w:rsidRPr="00E852F0" w:rsidRDefault="00E852F0" w:rsidP="001B5CEC">
      <w:pPr>
        <w:spacing w:line="360" w:lineRule="auto"/>
        <w:jc w:val="both"/>
        <w:rPr>
          <w:rFonts w:ascii="Arial" w:hAnsi="Arial" w:cs="Arial"/>
          <w:sz w:val="22"/>
          <w:szCs w:val="22"/>
          <w:lang w:val="fr-FR"/>
        </w:rPr>
      </w:pPr>
      <w:r w:rsidRPr="00E852F0">
        <w:rPr>
          <w:rFonts w:ascii="Arial" w:hAnsi="Arial" w:cs="Arial"/>
          <w:sz w:val="22"/>
          <w:szCs w:val="22"/>
          <w:lang w:val="fr-FR"/>
        </w:rPr>
        <w:t>Les compétences générales des apprenants en intelligence artificielle peuvent largement contribuer à diverses expériences d'apprentissage sur mesure, selon les besoins et les moyens</w:t>
      </w:r>
      <w:r w:rsidR="00A9154E">
        <w:rPr>
          <w:rFonts w:ascii="Arial" w:hAnsi="Arial" w:cs="Arial"/>
          <w:sz w:val="22"/>
          <w:szCs w:val="22"/>
          <w:lang w:val="fr-FR"/>
        </w:rPr>
        <w:t xml:space="preserve"> matérielles</w:t>
      </w:r>
      <w:r w:rsidRPr="00E852F0">
        <w:rPr>
          <w:rFonts w:ascii="Arial" w:hAnsi="Arial" w:cs="Arial"/>
          <w:sz w:val="22"/>
          <w:szCs w:val="22"/>
          <w:lang w:val="fr-FR"/>
        </w:rPr>
        <w:t xml:space="preserve"> personnels</w:t>
      </w:r>
      <w:r w:rsidR="00CF0A0F">
        <w:rPr>
          <w:rFonts w:ascii="Arial" w:hAnsi="Arial" w:cs="Arial"/>
          <w:sz w:val="22"/>
          <w:szCs w:val="22"/>
          <w:lang w:val="fr-FR"/>
        </w:rPr>
        <w:t xml:space="preserve"> existant</w:t>
      </w:r>
      <w:r w:rsidRPr="00E852F0">
        <w:rPr>
          <w:rFonts w:ascii="Arial" w:hAnsi="Arial" w:cs="Arial"/>
          <w:sz w:val="22"/>
          <w:szCs w:val="22"/>
          <w:lang w:val="fr-FR"/>
        </w:rPr>
        <w:t xml:space="preserve">, notamment en </w:t>
      </w:r>
      <w:r w:rsidR="00CF0A0F">
        <w:rPr>
          <w:rFonts w:ascii="Arial" w:hAnsi="Arial" w:cs="Arial"/>
          <w:sz w:val="22"/>
          <w:szCs w:val="22"/>
          <w:lang w:val="fr-FR"/>
        </w:rPr>
        <w:t>situation</w:t>
      </w:r>
      <w:r w:rsidRPr="00E852F0">
        <w:rPr>
          <w:rFonts w:ascii="Arial" w:hAnsi="Arial" w:cs="Arial"/>
          <w:sz w:val="22"/>
          <w:szCs w:val="22"/>
          <w:lang w:val="fr-FR"/>
        </w:rPr>
        <w:t xml:space="preserve"> de </w:t>
      </w:r>
      <w:r w:rsidRPr="00E852F0">
        <w:rPr>
          <w:rFonts w:ascii="Arial" w:hAnsi="Arial" w:cs="Arial"/>
          <w:i/>
          <w:iCs/>
          <w:sz w:val="22"/>
          <w:szCs w:val="22"/>
          <w:lang w:val="fr-FR"/>
        </w:rPr>
        <w:t>classe prolongée</w:t>
      </w:r>
      <w:r w:rsidR="00CF0A0F">
        <w:rPr>
          <w:rFonts w:ascii="Arial" w:hAnsi="Arial" w:cs="Arial"/>
          <w:sz w:val="22"/>
          <w:szCs w:val="22"/>
          <w:lang w:val="fr-FR"/>
        </w:rPr>
        <w:t xml:space="preserve"> </w:t>
      </w:r>
      <w:r w:rsidR="00A9154E">
        <w:rPr>
          <w:rFonts w:ascii="Arial" w:hAnsi="Arial" w:cs="Arial"/>
          <w:sz w:val="22"/>
          <w:szCs w:val="22"/>
          <w:lang w:val="fr-FR"/>
        </w:rPr>
        <w:t xml:space="preserve">de langue étrangère </w:t>
      </w:r>
      <w:r w:rsidR="00CF0A0F">
        <w:rPr>
          <w:rFonts w:ascii="Arial" w:hAnsi="Arial" w:cs="Arial"/>
          <w:sz w:val="22"/>
          <w:szCs w:val="22"/>
          <w:lang w:val="fr-FR"/>
        </w:rPr>
        <w:t>en contexte de la vie quotidienne.</w:t>
      </w:r>
    </w:p>
    <w:p w14:paraId="097E2444" w14:textId="77777777" w:rsidR="00D92DFB" w:rsidRPr="00AD765B" w:rsidRDefault="00D92DFB" w:rsidP="00D27073">
      <w:pPr>
        <w:spacing w:line="360" w:lineRule="auto"/>
        <w:jc w:val="both"/>
        <w:rPr>
          <w:rFonts w:ascii="Arial" w:hAnsi="Arial" w:cs="Arial"/>
          <w:sz w:val="22"/>
          <w:szCs w:val="22"/>
          <w:lang w:val="fr-FR"/>
        </w:rPr>
      </w:pPr>
    </w:p>
    <w:sectPr w:rsidR="00D92DFB" w:rsidRPr="00AD765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A13F" w14:textId="77777777" w:rsidR="00FE77C4" w:rsidRDefault="00FE77C4" w:rsidP="00E22C9E">
      <w:pPr>
        <w:spacing w:after="0" w:line="240" w:lineRule="auto"/>
      </w:pPr>
      <w:r>
        <w:separator/>
      </w:r>
    </w:p>
  </w:endnote>
  <w:endnote w:type="continuationSeparator" w:id="0">
    <w:p w14:paraId="1A41978D" w14:textId="77777777" w:rsidR="00FE77C4" w:rsidRDefault="00FE77C4" w:rsidP="00E2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84002"/>
      <w:docPartObj>
        <w:docPartGallery w:val="Page Numbers (Bottom of Page)"/>
        <w:docPartUnique/>
      </w:docPartObj>
    </w:sdtPr>
    <w:sdtContent>
      <w:p w14:paraId="0C11FB19" w14:textId="7738D27D" w:rsidR="00E22C9E" w:rsidRDefault="00E22C9E">
        <w:pPr>
          <w:pStyle w:val="Rodap"/>
          <w:jc w:val="right"/>
        </w:pPr>
        <w:r>
          <w:fldChar w:fldCharType="begin"/>
        </w:r>
        <w:r>
          <w:instrText>PAGE   \* MERGEFORMAT</w:instrText>
        </w:r>
        <w:r>
          <w:fldChar w:fldCharType="separate"/>
        </w:r>
        <w:r>
          <w:rPr>
            <w:lang w:val="pt-BR"/>
          </w:rPr>
          <w:t>2</w:t>
        </w:r>
        <w:r>
          <w:fldChar w:fldCharType="end"/>
        </w:r>
      </w:p>
    </w:sdtContent>
  </w:sdt>
  <w:p w14:paraId="1DA1E446" w14:textId="77777777" w:rsidR="00E22C9E" w:rsidRDefault="00E22C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C615" w14:textId="77777777" w:rsidR="00FE77C4" w:rsidRDefault="00FE77C4" w:rsidP="00E22C9E">
      <w:pPr>
        <w:spacing w:after="0" w:line="240" w:lineRule="auto"/>
      </w:pPr>
      <w:r>
        <w:separator/>
      </w:r>
    </w:p>
  </w:footnote>
  <w:footnote w:type="continuationSeparator" w:id="0">
    <w:p w14:paraId="22502DF5" w14:textId="77777777" w:rsidR="00FE77C4" w:rsidRDefault="00FE77C4" w:rsidP="00E22C9E">
      <w:pPr>
        <w:spacing w:after="0" w:line="240" w:lineRule="auto"/>
      </w:pPr>
      <w:r>
        <w:continuationSeparator/>
      </w:r>
    </w:p>
  </w:footnote>
  <w:footnote w:id="1">
    <w:p w14:paraId="6A5F9482" w14:textId="790831A5" w:rsidR="00BC7854" w:rsidRPr="00BC7854" w:rsidRDefault="00BC7854">
      <w:pPr>
        <w:pStyle w:val="Textodenotaderodap"/>
        <w:rPr>
          <w:lang w:val="fr-FR"/>
        </w:rPr>
      </w:pPr>
      <w:r>
        <w:rPr>
          <w:rStyle w:val="Refdenotaderodap"/>
        </w:rPr>
        <w:footnoteRef/>
      </w:r>
      <w:r w:rsidRPr="00BC7854">
        <w:rPr>
          <w:lang w:val="fr-FR"/>
        </w:rPr>
        <w:t xml:space="preserve"> </w:t>
      </w:r>
      <w:r w:rsidRPr="004D225B">
        <w:rPr>
          <w:rFonts w:ascii="Times New Roman" w:hAnsi="Times New Roman" w:cs="Times New Roman"/>
          <w:lang w:val="fr-FR"/>
        </w:rPr>
        <w:t xml:space="preserve">UNESCO (2025). </w:t>
      </w:r>
      <w:r w:rsidRPr="004D225B">
        <w:rPr>
          <w:rFonts w:ascii="Times New Roman" w:hAnsi="Times New Roman" w:cs="Times New Roman"/>
          <w:i/>
          <w:iCs/>
          <w:lang w:val="fr-FR"/>
        </w:rPr>
        <w:t>Référentiel de compétences en IA pour les apprenants</w:t>
      </w:r>
      <w:r w:rsidRPr="004D225B">
        <w:rPr>
          <w:rFonts w:ascii="Times New Roman" w:hAnsi="Times New Roman" w:cs="Times New Roman"/>
          <w:lang w:val="fr-FR"/>
        </w:rPr>
        <w:t> ; Paris, UNESCO.</w:t>
      </w:r>
    </w:p>
  </w:footnote>
  <w:footnote w:id="2">
    <w:p w14:paraId="51C5EB66" w14:textId="77777777" w:rsidR="00AA214E" w:rsidRPr="00801256" w:rsidRDefault="00AA214E" w:rsidP="00AA214E">
      <w:pPr>
        <w:pStyle w:val="Textodenotaderodap"/>
        <w:jc w:val="both"/>
        <w:rPr>
          <w:rFonts w:ascii="Times New Roman" w:hAnsi="Times New Roman" w:cs="Times New Roman"/>
          <w:lang w:val="fr-FR"/>
        </w:rPr>
      </w:pPr>
      <w:r>
        <w:rPr>
          <w:rStyle w:val="Refdenotaderodap"/>
        </w:rPr>
        <w:footnoteRef/>
      </w:r>
      <w:r w:rsidRPr="00AA214E">
        <w:rPr>
          <w:lang w:val="fr-FR"/>
        </w:rPr>
        <w:t xml:space="preserve"> </w:t>
      </w:r>
      <w:bookmarkStart w:id="0" w:name="_Hlk186634009"/>
      <w:r w:rsidRPr="00801256">
        <w:rPr>
          <w:rFonts w:ascii="Times New Roman" w:hAnsi="Times New Roman" w:cs="Times New Roman"/>
          <w:lang w:val="fr-FR"/>
        </w:rPr>
        <w:t>FINI, A</w:t>
      </w:r>
      <w:r>
        <w:rPr>
          <w:rFonts w:ascii="Times New Roman" w:hAnsi="Times New Roman" w:cs="Times New Roman"/>
          <w:lang w:val="fr-FR"/>
        </w:rPr>
        <w:t>.</w:t>
      </w:r>
      <w:r w:rsidRPr="00801256">
        <w:rPr>
          <w:rFonts w:ascii="Times New Roman" w:hAnsi="Times New Roman" w:cs="Times New Roman"/>
          <w:lang w:val="fr-FR"/>
        </w:rPr>
        <w:t xml:space="preserve"> (2023).</w:t>
      </w:r>
      <w:r>
        <w:rPr>
          <w:rFonts w:ascii="Times New Roman" w:hAnsi="Times New Roman" w:cs="Times New Roman"/>
          <w:lang w:val="fr-FR"/>
        </w:rPr>
        <w:t xml:space="preserve"> </w:t>
      </w:r>
      <w:r w:rsidRPr="00DE2610">
        <w:rPr>
          <w:rFonts w:ascii="Times New Roman" w:hAnsi="Times New Roman" w:cs="Times New Roman"/>
          <w:i/>
          <w:iCs/>
          <w:lang w:val="fr-FR"/>
        </w:rPr>
        <w:t>L’intégration de l’intelligence artificielle dans la classe de FLE : approches et applications de base</w:t>
      </w:r>
      <w:r>
        <w:rPr>
          <w:rFonts w:ascii="Times New Roman" w:hAnsi="Times New Roman" w:cs="Times New Roman"/>
          <w:lang w:val="fr-FR"/>
        </w:rPr>
        <w:t> ; i</w:t>
      </w:r>
      <w:r w:rsidRPr="00801256">
        <w:rPr>
          <w:rFonts w:ascii="Times New Roman" w:hAnsi="Times New Roman" w:cs="Times New Roman"/>
          <w:lang w:val="fr-FR"/>
        </w:rPr>
        <w:t xml:space="preserve">n </w:t>
      </w:r>
      <w:hyperlink r:id="rId1" w:history="1">
        <w:r w:rsidRPr="008735CA">
          <w:rPr>
            <w:rStyle w:val="Hyperlink"/>
            <w:rFonts w:ascii="Times New Roman" w:hAnsi="Times New Roman" w:cs="Times New Roman"/>
            <w:lang w:val="fr-FR"/>
          </w:rPr>
          <w:t>https://www.francophonia.com</w:t>
        </w:r>
      </w:hyperlink>
      <w:bookmarkStart w:id="1" w:name="_Hlk186633517"/>
      <w:r>
        <w:rPr>
          <w:rFonts w:ascii="Times New Roman" w:hAnsi="Times New Roman" w:cs="Times New Roman"/>
          <w:lang w:val="fr-FR"/>
        </w:rPr>
        <w:t xml:space="preserve"> </w:t>
      </w:r>
      <w:r w:rsidRPr="00801256">
        <w:rPr>
          <w:rFonts w:ascii="Times New Roman" w:hAnsi="Times New Roman" w:cs="Times New Roman"/>
          <w:lang w:val="fr-FR"/>
        </w:rPr>
        <w:t xml:space="preserve"> </w:t>
      </w:r>
      <w:bookmarkEnd w:id="0"/>
    </w:p>
    <w:bookmarkEnd w:id="1"/>
    <w:p w14:paraId="237B9BF9" w14:textId="30E48CAF" w:rsidR="00AA214E" w:rsidRPr="00AA214E" w:rsidRDefault="00AA214E">
      <w:pPr>
        <w:pStyle w:val="Textodenotaderodap"/>
        <w:rPr>
          <w:lang w:val="fr-FR"/>
        </w:rPr>
      </w:pPr>
    </w:p>
  </w:footnote>
  <w:footnote w:id="3">
    <w:p w14:paraId="5C36536C" w14:textId="77777777" w:rsidR="00BC7854" w:rsidRPr="004C5867" w:rsidRDefault="00BC7854" w:rsidP="00BC7854">
      <w:pPr>
        <w:pStyle w:val="Textodenotaderodap"/>
        <w:jc w:val="both"/>
        <w:rPr>
          <w:rFonts w:ascii="Times New Roman" w:hAnsi="Times New Roman" w:cs="Times New Roman"/>
          <w:lang w:val="fr-FR"/>
        </w:rPr>
      </w:pPr>
      <w:r>
        <w:rPr>
          <w:rStyle w:val="Refdenotaderodap"/>
        </w:rPr>
        <w:footnoteRef/>
      </w:r>
      <w:r w:rsidRPr="00BC7854">
        <w:rPr>
          <w:lang w:val="fr-FR"/>
        </w:rPr>
        <w:t xml:space="preserve"> </w:t>
      </w:r>
      <w:r w:rsidRPr="004C5867">
        <w:rPr>
          <w:rFonts w:ascii="Times New Roman" w:hAnsi="Times New Roman" w:cs="Times New Roman"/>
          <w:lang w:val="fr-FR"/>
        </w:rPr>
        <w:t xml:space="preserve">McFARLAND, A. (2024). </w:t>
      </w:r>
      <w:r w:rsidRPr="004C5867">
        <w:rPr>
          <w:rFonts w:ascii="Times New Roman" w:hAnsi="Times New Roman" w:cs="Times New Roman"/>
          <w:i/>
          <w:iCs/>
          <w:lang w:val="fr-FR"/>
        </w:rPr>
        <w:t>Les 5 meilleures applications d’apprentissage des langues basées sur l’IA </w:t>
      </w:r>
      <w:r w:rsidRPr="004C5867">
        <w:rPr>
          <w:rFonts w:ascii="Times New Roman" w:hAnsi="Times New Roman" w:cs="Times New Roman"/>
          <w:lang w:val="fr-FR"/>
        </w:rPr>
        <w:t xml:space="preserve">; mise à jour le 1 décembre in </w:t>
      </w:r>
      <w:hyperlink r:id="rId2" w:history="1">
        <w:r w:rsidRPr="00A24DBA">
          <w:rPr>
            <w:rStyle w:val="Hyperlink"/>
            <w:rFonts w:ascii="Times New Roman" w:hAnsi="Times New Roman" w:cs="Times New Roman"/>
            <w:lang w:val="fr-FR"/>
          </w:rPr>
          <w:t>https://www.unite.ai/fr/best-ai-language-learning-apps</w:t>
        </w:r>
      </w:hyperlink>
      <w:r>
        <w:rPr>
          <w:rFonts w:ascii="Times New Roman" w:hAnsi="Times New Roman" w:cs="Times New Roman"/>
          <w:lang w:val="fr-FR"/>
        </w:rPr>
        <w:t xml:space="preserve"> </w:t>
      </w:r>
    </w:p>
    <w:p w14:paraId="0263BDDB" w14:textId="2B2B4E0C" w:rsidR="00BC7854" w:rsidRPr="00BC7854" w:rsidRDefault="00BC7854">
      <w:pPr>
        <w:pStyle w:val="Textodenotaderodap"/>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9D7"/>
    <w:multiLevelType w:val="hybridMultilevel"/>
    <w:tmpl w:val="10C82F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4583075"/>
    <w:multiLevelType w:val="hybridMultilevel"/>
    <w:tmpl w:val="CF44E5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E753754"/>
    <w:multiLevelType w:val="hybridMultilevel"/>
    <w:tmpl w:val="7CE4D9BE"/>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58585F64"/>
    <w:multiLevelType w:val="hybridMultilevel"/>
    <w:tmpl w:val="3BF8FB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06080250">
    <w:abstractNumId w:val="0"/>
  </w:num>
  <w:num w:numId="2" w16cid:durableId="1787389290">
    <w:abstractNumId w:val="1"/>
  </w:num>
  <w:num w:numId="3" w16cid:durableId="1555578100">
    <w:abstractNumId w:val="3"/>
  </w:num>
  <w:num w:numId="4" w16cid:durableId="58045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73"/>
    <w:rsid w:val="000054D4"/>
    <w:rsid w:val="0006117F"/>
    <w:rsid w:val="0006624B"/>
    <w:rsid w:val="000E4541"/>
    <w:rsid w:val="00113528"/>
    <w:rsid w:val="00121FBC"/>
    <w:rsid w:val="001567EB"/>
    <w:rsid w:val="0017743F"/>
    <w:rsid w:val="001B5CEC"/>
    <w:rsid w:val="001D3E96"/>
    <w:rsid w:val="001E1AEB"/>
    <w:rsid w:val="0022115E"/>
    <w:rsid w:val="00245593"/>
    <w:rsid w:val="00320789"/>
    <w:rsid w:val="00373B51"/>
    <w:rsid w:val="0037672C"/>
    <w:rsid w:val="003B418A"/>
    <w:rsid w:val="003D26BA"/>
    <w:rsid w:val="004D225B"/>
    <w:rsid w:val="00502891"/>
    <w:rsid w:val="005323DD"/>
    <w:rsid w:val="005B5FD4"/>
    <w:rsid w:val="005C30A6"/>
    <w:rsid w:val="005C5A15"/>
    <w:rsid w:val="00607724"/>
    <w:rsid w:val="006577B7"/>
    <w:rsid w:val="00743C0D"/>
    <w:rsid w:val="00791511"/>
    <w:rsid w:val="007A2660"/>
    <w:rsid w:val="007C532E"/>
    <w:rsid w:val="007E30AE"/>
    <w:rsid w:val="007E5331"/>
    <w:rsid w:val="007F160E"/>
    <w:rsid w:val="00853A77"/>
    <w:rsid w:val="0089427E"/>
    <w:rsid w:val="00A27915"/>
    <w:rsid w:val="00A514E4"/>
    <w:rsid w:val="00A558E8"/>
    <w:rsid w:val="00A9154E"/>
    <w:rsid w:val="00AA214E"/>
    <w:rsid w:val="00AD765B"/>
    <w:rsid w:val="00BC7854"/>
    <w:rsid w:val="00C20A77"/>
    <w:rsid w:val="00C83E14"/>
    <w:rsid w:val="00CC5258"/>
    <w:rsid w:val="00CD4B6D"/>
    <w:rsid w:val="00CF0A0F"/>
    <w:rsid w:val="00CF356F"/>
    <w:rsid w:val="00D27073"/>
    <w:rsid w:val="00D4668B"/>
    <w:rsid w:val="00D57FEC"/>
    <w:rsid w:val="00D8035C"/>
    <w:rsid w:val="00D92DFB"/>
    <w:rsid w:val="00DA7AB9"/>
    <w:rsid w:val="00E22C9E"/>
    <w:rsid w:val="00E3450C"/>
    <w:rsid w:val="00E35BA3"/>
    <w:rsid w:val="00E65E2F"/>
    <w:rsid w:val="00E852F0"/>
    <w:rsid w:val="00EA1CA5"/>
    <w:rsid w:val="00F4787C"/>
    <w:rsid w:val="00F95E66"/>
    <w:rsid w:val="00FB3F98"/>
    <w:rsid w:val="00FD63E3"/>
    <w:rsid w:val="00FE77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8A84"/>
  <w15:chartTrackingRefBased/>
  <w15:docId w15:val="{26C26DE8-9CDD-4B59-A00C-89397CD4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27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27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270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270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270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270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270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270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2707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707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2707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2707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2707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2707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2707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2707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2707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27073"/>
    <w:rPr>
      <w:rFonts w:eastAsiaTheme="majorEastAsia" w:cstheme="majorBidi"/>
      <w:color w:val="272727" w:themeColor="text1" w:themeTint="D8"/>
    </w:rPr>
  </w:style>
  <w:style w:type="paragraph" w:styleId="Ttulo">
    <w:name w:val="Title"/>
    <w:basedOn w:val="Normal"/>
    <w:next w:val="Normal"/>
    <w:link w:val="TtuloChar"/>
    <w:uiPriority w:val="10"/>
    <w:qFormat/>
    <w:rsid w:val="00D27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70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2707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2707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27073"/>
    <w:pPr>
      <w:spacing w:before="160"/>
      <w:jc w:val="center"/>
    </w:pPr>
    <w:rPr>
      <w:i/>
      <w:iCs/>
      <w:color w:val="404040" w:themeColor="text1" w:themeTint="BF"/>
    </w:rPr>
  </w:style>
  <w:style w:type="character" w:customStyle="1" w:styleId="CitaoChar">
    <w:name w:val="Citação Char"/>
    <w:basedOn w:val="Fontepargpadro"/>
    <w:link w:val="Citao"/>
    <w:uiPriority w:val="29"/>
    <w:rsid w:val="00D27073"/>
    <w:rPr>
      <w:i/>
      <w:iCs/>
      <w:color w:val="404040" w:themeColor="text1" w:themeTint="BF"/>
    </w:rPr>
  </w:style>
  <w:style w:type="paragraph" w:styleId="PargrafodaLista">
    <w:name w:val="List Paragraph"/>
    <w:basedOn w:val="Normal"/>
    <w:uiPriority w:val="34"/>
    <w:qFormat/>
    <w:rsid w:val="00D27073"/>
    <w:pPr>
      <w:ind w:left="720"/>
      <w:contextualSpacing/>
    </w:pPr>
  </w:style>
  <w:style w:type="character" w:styleId="nfaseIntensa">
    <w:name w:val="Intense Emphasis"/>
    <w:basedOn w:val="Fontepargpadro"/>
    <w:uiPriority w:val="21"/>
    <w:qFormat/>
    <w:rsid w:val="00D27073"/>
    <w:rPr>
      <w:i/>
      <w:iCs/>
      <w:color w:val="0F4761" w:themeColor="accent1" w:themeShade="BF"/>
    </w:rPr>
  </w:style>
  <w:style w:type="paragraph" w:styleId="CitaoIntensa">
    <w:name w:val="Intense Quote"/>
    <w:basedOn w:val="Normal"/>
    <w:next w:val="Normal"/>
    <w:link w:val="CitaoIntensaChar"/>
    <w:uiPriority w:val="30"/>
    <w:qFormat/>
    <w:rsid w:val="00D27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27073"/>
    <w:rPr>
      <w:i/>
      <w:iCs/>
      <w:color w:val="0F4761" w:themeColor="accent1" w:themeShade="BF"/>
    </w:rPr>
  </w:style>
  <w:style w:type="character" w:styleId="RefernciaIntensa">
    <w:name w:val="Intense Reference"/>
    <w:basedOn w:val="Fontepargpadro"/>
    <w:uiPriority w:val="32"/>
    <w:qFormat/>
    <w:rsid w:val="00D27073"/>
    <w:rPr>
      <w:b/>
      <w:bCs/>
      <w:smallCaps/>
      <w:color w:val="0F4761" w:themeColor="accent1" w:themeShade="BF"/>
      <w:spacing w:val="5"/>
    </w:rPr>
  </w:style>
  <w:style w:type="paragraph" w:styleId="Cabealho">
    <w:name w:val="header"/>
    <w:basedOn w:val="Normal"/>
    <w:link w:val="CabealhoChar"/>
    <w:uiPriority w:val="99"/>
    <w:unhideWhenUsed/>
    <w:rsid w:val="00E22C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2C9E"/>
  </w:style>
  <w:style w:type="paragraph" w:styleId="Rodap">
    <w:name w:val="footer"/>
    <w:basedOn w:val="Normal"/>
    <w:link w:val="RodapChar"/>
    <w:uiPriority w:val="99"/>
    <w:unhideWhenUsed/>
    <w:rsid w:val="00E22C9E"/>
    <w:pPr>
      <w:tabs>
        <w:tab w:val="center" w:pos="4252"/>
        <w:tab w:val="right" w:pos="8504"/>
      </w:tabs>
      <w:spacing w:after="0" w:line="240" w:lineRule="auto"/>
    </w:pPr>
  </w:style>
  <w:style w:type="character" w:customStyle="1" w:styleId="RodapChar">
    <w:name w:val="Rodapé Char"/>
    <w:basedOn w:val="Fontepargpadro"/>
    <w:link w:val="Rodap"/>
    <w:uiPriority w:val="99"/>
    <w:rsid w:val="00E22C9E"/>
  </w:style>
  <w:style w:type="paragraph" w:styleId="Textodenotaderodap">
    <w:name w:val="footnote text"/>
    <w:basedOn w:val="Normal"/>
    <w:link w:val="TextodenotaderodapChar"/>
    <w:uiPriority w:val="99"/>
    <w:semiHidden/>
    <w:unhideWhenUsed/>
    <w:rsid w:val="00BC78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7854"/>
    <w:rPr>
      <w:sz w:val="20"/>
      <w:szCs w:val="20"/>
    </w:rPr>
  </w:style>
  <w:style w:type="character" w:styleId="Refdenotaderodap">
    <w:name w:val="footnote reference"/>
    <w:basedOn w:val="Fontepargpadro"/>
    <w:uiPriority w:val="99"/>
    <w:semiHidden/>
    <w:unhideWhenUsed/>
    <w:rsid w:val="00BC7854"/>
    <w:rPr>
      <w:vertAlign w:val="superscript"/>
    </w:rPr>
  </w:style>
  <w:style w:type="character" w:styleId="Hyperlink">
    <w:name w:val="Hyperlink"/>
    <w:basedOn w:val="Fontepargpadro"/>
    <w:uiPriority w:val="99"/>
    <w:unhideWhenUsed/>
    <w:rsid w:val="00BC78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ite.ai/fr/best-ai-language-learning-apps" TargetMode="External"/><Relationship Id="rId1" Type="http://schemas.openxmlformats.org/officeDocument/2006/relationships/hyperlink" Target="https://www.francophon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B3DB-289B-45EC-BE7A-ABD2BC41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1026</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Matondo</dc:creator>
  <cp:keywords/>
  <dc:description/>
  <cp:lastModifiedBy>Matondo Kiese Fernandes</cp:lastModifiedBy>
  <cp:revision>39</cp:revision>
  <dcterms:created xsi:type="dcterms:W3CDTF">2025-03-04T15:01:00Z</dcterms:created>
  <dcterms:modified xsi:type="dcterms:W3CDTF">2025-06-13T17:17:00Z</dcterms:modified>
</cp:coreProperties>
</file>