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jc w:val="center"/>
        <w:rPr>
          <w:rFonts w:hint="default"/>
          <w:b/>
          <w:bCs/>
          <w:sz w:val="22"/>
          <w:szCs w:val="22"/>
          <w:u w:val="single"/>
          <w:lang w:val="pt-PT"/>
        </w:rPr>
      </w:pPr>
      <w:r>
        <w:rPr>
          <w:rFonts w:hint="default"/>
          <w:b/>
          <w:bCs/>
          <w:caps w:val="0"/>
          <w:smallCaps/>
          <w:sz w:val="22"/>
          <w:szCs w:val="22"/>
          <w:u w:val="single"/>
          <w:lang w:val="pt-PT"/>
        </w:rPr>
        <w:t>Utilisation du téléphone portable pour une pratique de l’oral en classe de FLE</w:t>
      </w:r>
    </w:p>
    <w:p>
      <w:pPr>
        <w:keepNext w:val="0"/>
        <w:keepLines w:val="0"/>
        <w:widowControl/>
        <w:suppressLineNumbers w:val="0"/>
        <w:jc w:val="center"/>
        <w:rPr>
          <w:rFonts w:hint="default" w:ascii="Arial" w:hAnsi="Arial" w:eastAsia="SimSun" w:cs="Arial"/>
          <w:b/>
          <w:bCs/>
          <w:color w:val="000000"/>
          <w:kern w:val="0"/>
          <w:sz w:val="22"/>
          <w:szCs w:val="22"/>
          <w:lang w:val="pt-PT" w:eastAsia="zh-CN" w:bidi="ar"/>
        </w:rPr>
      </w:pPr>
      <w:r>
        <w:rPr>
          <w:rFonts w:hint="default" w:ascii="Arial" w:hAnsi="Arial" w:eastAsia="SimSun" w:cs="Arial"/>
          <w:b/>
          <w:bCs/>
          <w:caps w:val="0"/>
          <w:smallCaps/>
          <w:color w:val="000000"/>
          <w:kern w:val="0"/>
          <w:sz w:val="22"/>
          <w:szCs w:val="22"/>
          <w:lang w:val="pt-PT" w:eastAsia="zh-CN" w:bidi="ar"/>
        </w:rPr>
        <w:t>Exemple d’activité réalisable en contexte angolais</w:t>
      </w:r>
    </w:p>
    <w:p>
      <w:pPr>
        <w:keepNext w:val="0"/>
        <w:keepLines w:val="0"/>
        <w:widowControl/>
        <w:suppressLineNumbers w:val="0"/>
        <w:jc w:val="center"/>
        <w:rPr>
          <w:rFonts w:hint="default" w:ascii="Arial" w:hAnsi="Arial" w:eastAsia="SimSun" w:cs="Arial"/>
          <w:b/>
          <w:bCs/>
          <w:color w:val="000000"/>
          <w:kern w:val="0"/>
          <w:sz w:val="22"/>
          <w:szCs w:val="22"/>
          <w:lang w:val="pt-PT" w:eastAsia="zh-CN" w:bidi="ar"/>
        </w:rPr>
      </w:pPr>
      <w:r>
        <w:rPr>
          <w:rFonts w:hint="default" w:ascii="Arial" w:hAnsi="Arial" w:eastAsia="SimSun" w:cs="Arial"/>
          <w:b/>
          <w:bCs/>
          <w:color w:val="000000"/>
          <w:kern w:val="0"/>
          <w:sz w:val="22"/>
          <w:szCs w:val="22"/>
          <w:lang w:val="pt-PT" w:eastAsia="zh-CN" w:bidi="ar"/>
        </w:rPr>
        <w:t xml:space="preserve">proposé </w:t>
      </w:r>
      <w:r>
        <w:rPr>
          <w:rFonts w:hint="default" w:ascii="Arial" w:hAnsi="Arial" w:eastAsia="SimSun" w:cs="Arial"/>
          <w:b/>
          <w:bCs/>
          <w:color w:val="000000"/>
          <w:kern w:val="0"/>
          <w:sz w:val="22"/>
          <w:szCs w:val="22"/>
          <w:lang w:val="en-US" w:eastAsia="zh-CN" w:bidi="ar"/>
        </w:rPr>
        <w:t>par</w:t>
      </w:r>
      <w:r>
        <w:rPr>
          <w:rFonts w:hint="default" w:ascii="Arial" w:hAnsi="Arial" w:eastAsia="SimSun" w:cs="Arial"/>
          <w:b/>
          <w:bCs/>
          <w:color w:val="000000"/>
          <w:kern w:val="0"/>
          <w:sz w:val="22"/>
          <w:szCs w:val="22"/>
          <w:lang w:val="pt-PT" w:eastAsia="zh-CN" w:bidi="ar"/>
        </w:rPr>
        <w:t xml:space="preserve"> </w:t>
      </w:r>
      <w:r>
        <w:rPr>
          <w:rFonts w:hint="default" w:ascii="Arial" w:hAnsi="Arial" w:eastAsia="SimSun" w:cs="Arial"/>
          <w:b/>
          <w:bCs/>
          <w:color w:val="000000"/>
          <w:kern w:val="0"/>
          <w:sz w:val="22"/>
          <w:szCs w:val="22"/>
          <w:lang w:val="en-US" w:eastAsia="zh-CN" w:bidi="ar"/>
        </w:rPr>
        <w:t>Matondo Kiese Fernande</w:t>
      </w:r>
      <w:r>
        <w:rPr>
          <w:rFonts w:hint="default" w:ascii="Arial" w:hAnsi="Arial" w:eastAsia="SimSun" w:cs="Arial"/>
          <w:b/>
          <w:bCs/>
          <w:color w:val="000000"/>
          <w:kern w:val="0"/>
          <w:sz w:val="22"/>
          <w:szCs w:val="22"/>
          <w:lang w:val="pt-PT" w:eastAsia="zh-CN" w:bidi="ar"/>
        </w:rPr>
        <w:t>s</w:t>
      </w:r>
    </w:p>
    <w:p>
      <w:pPr>
        <w:keepNext w:val="0"/>
        <w:keepLines w:val="0"/>
        <w:widowControl/>
        <w:suppressLineNumbers w:val="0"/>
        <w:jc w:val="center"/>
        <w:rPr>
          <w:rFonts w:hint="default" w:ascii="Arial" w:hAnsi="Arial" w:eastAsia="SimSun" w:cs="Arial"/>
          <w:b/>
          <w:bCs/>
          <w:color w:val="000000"/>
          <w:kern w:val="0"/>
          <w:sz w:val="22"/>
          <w:szCs w:val="22"/>
          <w:lang w:val="pt-PT" w:eastAsia="zh-CN" w:bidi="ar"/>
        </w:rPr>
      </w:pPr>
    </w:p>
    <w:p>
      <w:pPr>
        <w:keepNext w:val="0"/>
        <w:keepLines w:val="0"/>
        <w:widowControl/>
        <w:numPr>
          <w:ilvl w:val="0"/>
          <w:numId w:val="1"/>
        </w:numPr>
        <w:suppressLineNumbers w:val="0"/>
        <w:jc w:val="both"/>
        <w:rPr>
          <w:rFonts w:hint="default" w:ascii="Arial" w:hAnsi="Arial" w:eastAsia="SimSun" w:cs="Arial"/>
          <w:b/>
          <w:bCs/>
          <w:smallCaps w:val="0"/>
          <w:color w:val="000000"/>
          <w:kern w:val="0"/>
          <w:sz w:val="22"/>
          <w:szCs w:val="22"/>
          <w:lang w:val="en-US" w:eastAsia="zh-CN" w:bidi="ar"/>
        </w:rPr>
      </w:pPr>
      <w:r>
        <w:rPr>
          <w:rFonts w:hint="default" w:ascii="Arial" w:hAnsi="Arial" w:eastAsia="Times New Roman" w:cs="Arial"/>
          <w:b/>
          <w:smallCaps w:val="0"/>
          <w:sz w:val="22"/>
          <w:szCs w:val="22"/>
          <w:lang w:val="fr-FR" w:eastAsia="pt-PT"/>
        </w:rPr>
        <w:t>Informations sur l’activité</w:t>
      </w:r>
    </w:p>
    <w:tbl>
      <w:tblPr>
        <w:tblStyle w:val="11"/>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3327"/>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tcPr>
          <w:p>
            <w:pPr>
              <w:keepNext w:val="0"/>
              <w:keepLines w:val="0"/>
              <w:widowControl/>
              <w:numPr>
                <w:ilvl w:val="0"/>
                <w:numId w:val="0"/>
              </w:numPr>
              <w:suppressLineNumbers w:val="0"/>
              <w:jc w:val="right"/>
              <w:rPr>
                <w:rFonts w:hint="default" w:ascii="Arial" w:hAnsi="Arial" w:eastAsia="SimSun" w:cs="Arial"/>
                <w:b w:val="0"/>
                <w:bCs w:val="0"/>
                <w:smallCaps w:val="0"/>
                <w:color w:val="000000"/>
                <w:kern w:val="0"/>
                <w:sz w:val="22"/>
                <w:szCs w:val="22"/>
                <w:vertAlign w:val="baseline"/>
                <w:lang w:val="pt-PT" w:eastAsia="zh-CN" w:bidi="ar"/>
              </w:rPr>
            </w:pPr>
            <w:r>
              <w:rPr>
                <w:rFonts w:hint="default" w:ascii="Arial" w:hAnsi="Arial" w:eastAsia="SimSun" w:cs="Arial"/>
                <w:b w:val="0"/>
                <w:bCs w:val="0"/>
                <w:smallCaps w:val="0"/>
                <w:color w:val="000000"/>
                <w:kern w:val="0"/>
                <w:sz w:val="22"/>
                <w:szCs w:val="22"/>
                <w:vertAlign w:val="baseline"/>
                <w:lang w:val="pt-PT" w:eastAsia="zh-CN" w:bidi="ar"/>
              </w:rPr>
              <w:t>1.</w:t>
            </w:r>
          </w:p>
        </w:tc>
        <w:tc>
          <w:tcPr>
            <w:tcW w:w="3327" w:type="dxa"/>
            <w:vAlign w:val="top"/>
          </w:tcPr>
          <w:p>
            <w:pPr>
              <w:spacing w:after="0" w:line="360" w:lineRule="auto"/>
              <w:rPr>
                <w:rFonts w:hint="default" w:ascii="Arial" w:hAnsi="Arial" w:eastAsia="Times New Roman" w:cs="Arial"/>
                <w:b/>
                <w:sz w:val="22"/>
                <w:szCs w:val="22"/>
                <w:lang w:val="en-US" w:eastAsia="zh-CN" w:bidi="ar-SA"/>
              </w:rPr>
            </w:pPr>
            <w:r>
              <w:rPr>
                <w:rFonts w:hint="default" w:ascii="Arial" w:hAnsi="Arial" w:eastAsia="Times New Roman" w:cs="Arial"/>
                <w:b/>
                <w:sz w:val="22"/>
                <w:szCs w:val="22"/>
                <w:lang w:val="fr-FR" w:eastAsia="pt-PT"/>
              </w:rPr>
              <w:t>Type d’activité</w:t>
            </w:r>
            <w:r>
              <w:rPr>
                <w:rFonts w:hint="default" w:ascii="Arial" w:hAnsi="Arial" w:eastAsia="Times New Roman" w:cs="Arial"/>
                <w:b/>
                <w:sz w:val="22"/>
                <w:szCs w:val="22"/>
                <w:vertAlign w:val="superscript"/>
                <w:lang w:val="fr-FR" w:eastAsia="pt-PT"/>
              </w:rPr>
              <w:footnoteReference w:id="0"/>
            </w:r>
          </w:p>
        </w:tc>
        <w:tc>
          <w:tcPr>
            <w:tcW w:w="5482" w:type="dxa"/>
            <w:vAlign w:val="top"/>
          </w:tcPr>
          <w:p>
            <w:pPr>
              <w:spacing w:after="0" w:line="240" w:lineRule="auto"/>
              <w:jc w:val="both"/>
              <w:rPr>
                <w:rFonts w:hint="default" w:ascii="Arial" w:hAnsi="Arial" w:eastAsia="Times New Roman" w:cs="Arial"/>
                <w:sz w:val="22"/>
                <w:szCs w:val="22"/>
                <w:lang w:val="en-US" w:eastAsia="zh-CN" w:bidi="ar-SA"/>
              </w:rPr>
            </w:pPr>
            <w:r>
              <w:rPr>
                <w:rFonts w:hint="default" w:ascii="Arial" w:hAnsi="Arial" w:eastAsia="Times New Roman" w:cs="Arial"/>
                <w:sz w:val="22"/>
                <w:szCs w:val="22"/>
                <w:lang w:val="en-US" w:eastAsia="pt-PT"/>
              </w:rPr>
              <w:t>Écoute d’un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tcPr>
          <w:p>
            <w:pPr>
              <w:keepNext w:val="0"/>
              <w:keepLines w:val="0"/>
              <w:widowControl/>
              <w:numPr>
                <w:ilvl w:val="0"/>
                <w:numId w:val="0"/>
              </w:numPr>
              <w:suppressLineNumbers w:val="0"/>
              <w:jc w:val="right"/>
              <w:rPr>
                <w:rFonts w:hint="default" w:ascii="Arial" w:hAnsi="Arial" w:eastAsia="SimSun" w:cs="Arial"/>
                <w:b w:val="0"/>
                <w:bCs w:val="0"/>
                <w:smallCaps w:val="0"/>
                <w:color w:val="000000"/>
                <w:kern w:val="0"/>
                <w:sz w:val="22"/>
                <w:szCs w:val="22"/>
                <w:vertAlign w:val="baseline"/>
                <w:lang w:val="pt-PT" w:eastAsia="zh-CN" w:bidi="ar"/>
              </w:rPr>
            </w:pPr>
            <w:r>
              <w:rPr>
                <w:rFonts w:hint="default" w:ascii="Arial" w:hAnsi="Arial" w:eastAsia="SimSun" w:cs="Arial"/>
                <w:b w:val="0"/>
                <w:bCs w:val="0"/>
                <w:smallCaps w:val="0"/>
                <w:color w:val="000000"/>
                <w:kern w:val="0"/>
                <w:sz w:val="22"/>
                <w:szCs w:val="22"/>
                <w:vertAlign w:val="baseline"/>
                <w:lang w:val="pt-PT" w:eastAsia="zh-CN" w:bidi="ar"/>
              </w:rPr>
              <w:t>2.</w:t>
            </w:r>
          </w:p>
        </w:tc>
        <w:tc>
          <w:tcPr>
            <w:tcW w:w="3327" w:type="dxa"/>
            <w:vAlign w:val="top"/>
          </w:tcPr>
          <w:p>
            <w:pPr>
              <w:spacing w:after="0" w:line="360" w:lineRule="auto"/>
              <w:rPr>
                <w:rFonts w:hint="default" w:ascii="Arial" w:hAnsi="Arial" w:eastAsia="Times New Roman" w:cs="Arial"/>
                <w:b/>
                <w:sz w:val="22"/>
                <w:szCs w:val="22"/>
                <w:lang w:val="en-US" w:eastAsia="zh-CN" w:bidi="ar-SA"/>
              </w:rPr>
            </w:pPr>
            <w:r>
              <w:rPr>
                <w:rFonts w:hint="default" w:ascii="Arial" w:hAnsi="Arial" w:eastAsia="Times New Roman" w:cs="Arial"/>
                <w:b/>
                <w:sz w:val="22"/>
                <w:szCs w:val="22"/>
                <w:lang w:val="fr-FR" w:eastAsia="pt-PT"/>
              </w:rPr>
              <w:t>Activité concrète à réaliser</w:t>
            </w:r>
          </w:p>
        </w:tc>
        <w:tc>
          <w:tcPr>
            <w:tcW w:w="5482" w:type="dxa"/>
            <w:vAlign w:val="top"/>
          </w:tcPr>
          <w:p>
            <w:pPr>
              <w:spacing w:after="0" w:line="240" w:lineRule="auto"/>
              <w:jc w:val="both"/>
              <w:rPr>
                <w:rFonts w:hint="default" w:ascii="Arial" w:hAnsi="Arial" w:eastAsia="Times New Roman" w:cs="Arial"/>
                <w:sz w:val="22"/>
                <w:szCs w:val="22"/>
                <w:lang w:val="en-US" w:eastAsia="zh-CN" w:bidi="ar-SA"/>
              </w:rPr>
            </w:pPr>
            <w:r>
              <w:rPr>
                <w:rFonts w:hint="default" w:ascii="Arial" w:hAnsi="Arial" w:eastAsia="Times New Roman" w:cs="Arial"/>
                <w:sz w:val="22"/>
                <w:szCs w:val="22"/>
                <w:shd w:val="clear" w:fill="FFFFFF" w:themeFill="background1"/>
                <w:lang w:val="en-US" w:eastAsia="pt-PT"/>
              </w:rPr>
              <w:t>Écouter l’enregistrement d’un dialogue sur un téléphone portable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tcPr>
          <w:p>
            <w:pPr>
              <w:keepNext w:val="0"/>
              <w:keepLines w:val="0"/>
              <w:widowControl/>
              <w:numPr>
                <w:ilvl w:val="0"/>
                <w:numId w:val="0"/>
              </w:numPr>
              <w:suppressLineNumbers w:val="0"/>
              <w:jc w:val="right"/>
              <w:rPr>
                <w:rFonts w:hint="default" w:ascii="Arial" w:hAnsi="Arial" w:eastAsia="SimSun" w:cs="Arial"/>
                <w:b w:val="0"/>
                <w:bCs w:val="0"/>
                <w:smallCaps w:val="0"/>
                <w:color w:val="000000"/>
                <w:kern w:val="0"/>
                <w:sz w:val="22"/>
                <w:szCs w:val="22"/>
                <w:vertAlign w:val="baseline"/>
                <w:lang w:val="pt-PT" w:eastAsia="zh-CN" w:bidi="ar"/>
              </w:rPr>
            </w:pPr>
            <w:r>
              <w:rPr>
                <w:rFonts w:hint="default" w:ascii="Arial" w:hAnsi="Arial" w:eastAsia="SimSun" w:cs="Arial"/>
                <w:b w:val="0"/>
                <w:bCs w:val="0"/>
                <w:smallCaps w:val="0"/>
                <w:color w:val="000000"/>
                <w:kern w:val="0"/>
                <w:sz w:val="22"/>
                <w:szCs w:val="22"/>
                <w:vertAlign w:val="baseline"/>
                <w:lang w:val="pt-PT" w:eastAsia="zh-CN" w:bidi="ar"/>
              </w:rPr>
              <w:t>3.</w:t>
            </w:r>
          </w:p>
        </w:tc>
        <w:tc>
          <w:tcPr>
            <w:tcW w:w="3327" w:type="dxa"/>
            <w:vAlign w:val="top"/>
          </w:tcPr>
          <w:p>
            <w:pPr>
              <w:spacing w:after="0" w:line="360" w:lineRule="auto"/>
              <w:rPr>
                <w:rFonts w:hint="default" w:ascii="Arial" w:hAnsi="Arial" w:eastAsia="Times New Roman" w:cs="Arial"/>
                <w:b/>
                <w:sz w:val="22"/>
                <w:szCs w:val="22"/>
                <w:lang w:val="en-US" w:eastAsia="zh-CN" w:bidi="ar-SA"/>
              </w:rPr>
            </w:pPr>
            <w:r>
              <w:rPr>
                <w:rFonts w:hint="default" w:ascii="Arial" w:hAnsi="Arial" w:eastAsia="Times New Roman" w:cs="Arial"/>
                <w:b/>
                <w:sz w:val="22"/>
                <w:szCs w:val="22"/>
                <w:lang w:val="fr-FR" w:eastAsia="pt-PT"/>
              </w:rPr>
              <w:t>Niveau</w:t>
            </w:r>
          </w:p>
        </w:tc>
        <w:tc>
          <w:tcPr>
            <w:tcW w:w="5482" w:type="dxa"/>
            <w:vAlign w:val="top"/>
          </w:tcPr>
          <w:p>
            <w:pPr>
              <w:spacing w:after="0" w:line="240" w:lineRule="auto"/>
              <w:jc w:val="both"/>
              <w:rPr>
                <w:rFonts w:hint="default" w:ascii="Arial" w:hAnsi="Arial" w:eastAsia="Times New Roman" w:cs="Arial"/>
                <w:sz w:val="22"/>
                <w:szCs w:val="22"/>
                <w:lang w:val="en-US" w:eastAsia="zh-CN" w:bidi="ar-SA"/>
              </w:rPr>
            </w:pPr>
            <w:r>
              <w:rPr>
                <w:rFonts w:hint="default" w:ascii="Arial" w:hAnsi="Arial" w:eastAsia="Times New Roman" w:cs="Arial"/>
                <w:sz w:val="22"/>
                <w:szCs w:val="22"/>
                <w:lang w:val="fr-FR" w:eastAsia="pt-PT"/>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tcPr>
          <w:p>
            <w:pPr>
              <w:keepNext w:val="0"/>
              <w:keepLines w:val="0"/>
              <w:widowControl/>
              <w:numPr>
                <w:ilvl w:val="0"/>
                <w:numId w:val="0"/>
              </w:numPr>
              <w:suppressLineNumbers w:val="0"/>
              <w:jc w:val="right"/>
              <w:rPr>
                <w:rFonts w:hint="default" w:ascii="Arial" w:hAnsi="Arial" w:eastAsia="SimSun" w:cs="Arial"/>
                <w:b w:val="0"/>
                <w:bCs w:val="0"/>
                <w:smallCaps w:val="0"/>
                <w:color w:val="000000"/>
                <w:kern w:val="0"/>
                <w:sz w:val="22"/>
                <w:szCs w:val="22"/>
                <w:vertAlign w:val="baseline"/>
                <w:lang w:val="pt-PT" w:eastAsia="zh-CN" w:bidi="ar"/>
              </w:rPr>
            </w:pPr>
            <w:r>
              <w:rPr>
                <w:rFonts w:hint="default" w:ascii="Arial" w:hAnsi="Arial" w:eastAsia="SimSun" w:cs="Arial"/>
                <w:b w:val="0"/>
                <w:bCs w:val="0"/>
                <w:smallCaps w:val="0"/>
                <w:color w:val="000000"/>
                <w:kern w:val="0"/>
                <w:sz w:val="22"/>
                <w:szCs w:val="22"/>
                <w:vertAlign w:val="baseline"/>
                <w:lang w:val="pt-PT" w:eastAsia="zh-CN" w:bidi="ar"/>
              </w:rPr>
              <w:t>4.</w:t>
            </w:r>
          </w:p>
        </w:tc>
        <w:tc>
          <w:tcPr>
            <w:tcW w:w="3327" w:type="dxa"/>
            <w:vAlign w:val="top"/>
          </w:tcPr>
          <w:p>
            <w:pPr>
              <w:spacing w:after="0" w:line="360" w:lineRule="auto"/>
              <w:rPr>
                <w:rFonts w:hint="default" w:ascii="Arial" w:hAnsi="Arial" w:eastAsia="Times New Roman" w:cs="Arial"/>
                <w:b/>
                <w:sz w:val="22"/>
                <w:szCs w:val="22"/>
                <w:lang w:val="en-US" w:eastAsia="zh-CN" w:bidi="ar-SA"/>
              </w:rPr>
            </w:pPr>
            <w:r>
              <w:rPr>
                <w:rFonts w:hint="default" w:ascii="Arial" w:hAnsi="Arial" w:eastAsia="Times New Roman" w:cs="Arial"/>
                <w:b/>
                <w:sz w:val="22"/>
                <w:szCs w:val="22"/>
                <w:lang w:val="fr-FR" w:eastAsia="pt-PT"/>
              </w:rPr>
              <w:t>Situation de communication</w:t>
            </w:r>
          </w:p>
        </w:tc>
        <w:tc>
          <w:tcPr>
            <w:tcW w:w="5482" w:type="dxa"/>
            <w:vAlign w:val="top"/>
          </w:tcPr>
          <w:p>
            <w:pPr>
              <w:spacing w:after="0" w:line="240" w:lineRule="auto"/>
              <w:jc w:val="both"/>
              <w:rPr>
                <w:rFonts w:hint="default" w:ascii="Arial" w:hAnsi="Arial" w:eastAsia="Times New Roman" w:cs="Arial"/>
                <w:sz w:val="22"/>
                <w:szCs w:val="22"/>
                <w:lang w:val="en-US" w:eastAsia="zh-CN" w:bidi="ar-SA"/>
              </w:rPr>
            </w:pPr>
            <w:r>
              <w:rPr>
                <w:rFonts w:hint="default" w:ascii="Arial" w:hAnsi="Arial" w:eastAsia="Times New Roman" w:cs="Arial"/>
                <w:sz w:val="22"/>
                <w:szCs w:val="22"/>
                <w:lang w:val="en-US" w:eastAsia="pt-PT"/>
              </w:rPr>
              <w:t xml:space="preserve">Le lieu, le moment et les circonstances des échanges sonores sont identifiables sur l’enregistrement.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49" w:type="dxa"/>
          </w:tcPr>
          <w:p>
            <w:pPr>
              <w:keepNext w:val="0"/>
              <w:keepLines w:val="0"/>
              <w:widowControl/>
              <w:numPr>
                <w:ilvl w:val="0"/>
                <w:numId w:val="0"/>
              </w:numPr>
              <w:suppressLineNumbers w:val="0"/>
              <w:jc w:val="right"/>
              <w:rPr>
                <w:rFonts w:hint="default" w:ascii="Arial" w:hAnsi="Arial" w:eastAsia="SimSun" w:cs="Arial"/>
                <w:b w:val="0"/>
                <w:bCs w:val="0"/>
                <w:smallCaps w:val="0"/>
                <w:color w:val="000000"/>
                <w:kern w:val="0"/>
                <w:sz w:val="22"/>
                <w:szCs w:val="22"/>
                <w:vertAlign w:val="baseline"/>
                <w:lang w:val="pt-PT" w:eastAsia="zh-CN" w:bidi="ar"/>
              </w:rPr>
            </w:pPr>
            <w:r>
              <w:rPr>
                <w:rFonts w:hint="default" w:ascii="Arial" w:hAnsi="Arial" w:eastAsia="SimSun" w:cs="Arial"/>
                <w:b w:val="0"/>
                <w:bCs w:val="0"/>
                <w:smallCaps w:val="0"/>
                <w:color w:val="000000"/>
                <w:kern w:val="0"/>
                <w:sz w:val="22"/>
                <w:szCs w:val="22"/>
                <w:vertAlign w:val="baseline"/>
                <w:lang w:val="pt-PT" w:eastAsia="zh-CN" w:bidi="ar"/>
              </w:rPr>
              <w:t>5.</w:t>
            </w:r>
          </w:p>
        </w:tc>
        <w:tc>
          <w:tcPr>
            <w:tcW w:w="3327" w:type="dxa"/>
            <w:vAlign w:val="top"/>
          </w:tcPr>
          <w:p>
            <w:pPr>
              <w:spacing w:after="0" w:line="360" w:lineRule="auto"/>
              <w:rPr>
                <w:rFonts w:hint="default" w:ascii="Arial" w:hAnsi="Arial" w:eastAsia="Times New Roman" w:cs="Arial"/>
                <w:b/>
                <w:sz w:val="22"/>
                <w:szCs w:val="22"/>
                <w:lang w:val="en-US" w:eastAsia="zh-CN" w:bidi="ar-SA"/>
              </w:rPr>
            </w:pPr>
            <w:r>
              <w:rPr>
                <w:rFonts w:hint="default" w:ascii="Arial" w:hAnsi="Arial" w:eastAsia="Times New Roman" w:cs="Arial"/>
                <w:b/>
                <w:sz w:val="22"/>
                <w:szCs w:val="22"/>
                <w:lang w:val="fr-FR" w:eastAsia="pt-PT"/>
              </w:rPr>
              <w:t>Type de compétence</w:t>
            </w:r>
          </w:p>
        </w:tc>
        <w:tc>
          <w:tcPr>
            <w:tcW w:w="5482" w:type="dxa"/>
            <w:vAlign w:val="top"/>
          </w:tcPr>
          <w:p>
            <w:pPr>
              <w:spacing w:after="0" w:line="240" w:lineRule="auto"/>
              <w:jc w:val="both"/>
              <w:rPr>
                <w:rFonts w:hint="default" w:ascii="Arial" w:hAnsi="Arial" w:eastAsia="Times New Roman" w:cs="Arial"/>
                <w:sz w:val="22"/>
                <w:szCs w:val="22"/>
                <w:lang w:val="en-US" w:eastAsia="zh-CN" w:bidi="ar-SA"/>
              </w:rPr>
            </w:pPr>
            <w:r>
              <w:rPr>
                <w:rFonts w:hint="default" w:ascii="Arial" w:hAnsi="Arial" w:eastAsia="Times New Roman" w:cs="Arial"/>
                <w:sz w:val="22"/>
                <w:szCs w:val="22"/>
                <w:lang w:val="en-US" w:eastAsia="pt-PT"/>
              </w:rPr>
              <w:t>Compréhension orale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tcPr>
          <w:p>
            <w:pPr>
              <w:keepNext w:val="0"/>
              <w:keepLines w:val="0"/>
              <w:widowControl/>
              <w:numPr>
                <w:ilvl w:val="0"/>
                <w:numId w:val="0"/>
              </w:numPr>
              <w:suppressLineNumbers w:val="0"/>
              <w:jc w:val="right"/>
              <w:rPr>
                <w:rFonts w:hint="default" w:ascii="Arial" w:hAnsi="Arial" w:eastAsia="SimSun" w:cs="Arial"/>
                <w:b w:val="0"/>
                <w:bCs w:val="0"/>
                <w:smallCaps w:val="0"/>
                <w:color w:val="000000"/>
                <w:kern w:val="0"/>
                <w:sz w:val="22"/>
                <w:szCs w:val="22"/>
                <w:vertAlign w:val="baseline"/>
                <w:lang w:val="pt-PT" w:eastAsia="zh-CN" w:bidi="ar"/>
              </w:rPr>
            </w:pPr>
            <w:r>
              <w:rPr>
                <w:rFonts w:hint="default" w:ascii="Arial" w:hAnsi="Arial" w:eastAsia="SimSun" w:cs="Arial"/>
                <w:b w:val="0"/>
                <w:bCs w:val="0"/>
                <w:smallCaps w:val="0"/>
                <w:color w:val="000000"/>
                <w:kern w:val="0"/>
                <w:sz w:val="22"/>
                <w:szCs w:val="22"/>
                <w:vertAlign w:val="baseline"/>
                <w:lang w:val="pt-PT" w:eastAsia="zh-CN" w:bidi="ar"/>
              </w:rPr>
              <w:t>6.</w:t>
            </w:r>
          </w:p>
        </w:tc>
        <w:tc>
          <w:tcPr>
            <w:tcW w:w="3327" w:type="dxa"/>
            <w:vAlign w:val="top"/>
          </w:tcPr>
          <w:p>
            <w:pPr>
              <w:spacing w:after="0" w:line="360" w:lineRule="auto"/>
              <w:rPr>
                <w:rFonts w:hint="default" w:ascii="Arial" w:hAnsi="Arial" w:eastAsia="Times New Roman" w:cs="Arial"/>
                <w:b/>
                <w:sz w:val="22"/>
                <w:szCs w:val="22"/>
                <w:lang w:val="en-US" w:eastAsia="zh-CN" w:bidi="ar-SA"/>
              </w:rPr>
            </w:pPr>
            <w:r>
              <w:rPr>
                <w:rFonts w:hint="default" w:ascii="Arial" w:hAnsi="Arial" w:eastAsia="Times New Roman" w:cs="Arial"/>
                <w:b/>
                <w:sz w:val="22"/>
                <w:szCs w:val="22"/>
                <w:lang w:val="fr-FR" w:eastAsia="pt-PT"/>
              </w:rPr>
              <w:t>Compétence concrète visée</w:t>
            </w:r>
            <w:r>
              <w:rPr>
                <w:rFonts w:hint="default" w:ascii="Arial" w:hAnsi="Arial" w:eastAsia="Times New Roman" w:cs="Arial"/>
                <w:b/>
                <w:sz w:val="22"/>
                <w:szCs w:val="22"/>
                <w:vertAlign w:val="superscript"/>
                <w:lang w:val="fr-FR" w:eastAsia="pt-PT"/>
              </w:rPr>
              <w:footnoteReference w:id="1"/>
            </w:r>
            <w:r>
              <w:rPr>
                <w:rFonts w:hint="default" w:ascii="Arial" w:hAnsi="Arial" w:eastAsia="Times New Roman" w:cs="Arial"/>
                <w:b/>
                <w:sz w:val="22"/>
                <w:szCs w:val="22"/>
                <w:lang w:val="fr-FR" w:eastAsia="pt-PT"/>
              </w:rPr>
              <w:t xml:space="preserve">  </w:t>
            </w:r>
          </w:p>
        </w:tc>
        <w:tc>
          <w:tcPr>
            <w:tcW w:w="5482" w:type="dxa"/>
            <w:vAlign w:val="top"/>
          </w:tcPr>
          <w:p>
            <w:pPr>
              <w:spacing w:after="0" w:line="240" w:lineRule="auto"/>
              <w:jc w:val="both"/>
              <w:rPr>
                <w:rFonts w:hint="default" w:ascii="Arial" w:hAnsi="Arial" w:eastAsia="Times New Roman" w:cs="Arial"/>
                <w:sz w:val="22"/>
                <w:szCs w:val="22"/>
                <w:lang w:val="en-US" w:eastAsia="zh-CN" w:bidi="ar-SA"/>
              </w:rPr>
            </w:pPr>
            <w:r>
              <w:rPr>
                <w:rFonts w:hint="default" w:ascii="Arial" w:hAnsi="Arial" w:eastAsia="Times New Roman" w:cs="Arial"/>
                <w:sz w:val="22"/>
                <w:szCs w:val="22"/>
                <w:lang w:val="fr-FR" w:eastAsia="pt-PT"/>
              </w:rPr>
              <w:t xml:space="preserve">Capacité de </w:t>
            </w:r>
            <w:r>
              <w:rPr>
                <w:rFonts w:hint="default" w:ascii="Arial" w:hAnsi="Arial" w:eastAsia="Times New Roman" w:cs="Arial"/>
                <w:sz w:val="22"/>
                <w:szCs w:val="22"/>
                <w:lang w:val="en-US" w:eastAsia="pt-PT"/>
              </w:rPr>
              <w:t xml:space="preserve">comprendre à l’oral, le contenu d’une petite conversation, </w:t>
            </w:r>
            <w:r>
              <w:rPr>
                <w:rFonts w:hint="default" w:ascii="Arial" w:hAnsi="Arial" w:eastAsia="Times New Roman" w:cs="Arial"/>
                <w:sz w:val="22"/>
                <w:szCs w:val="22"/>
                <w:lang w:val="fr-FR" w:eastAsia="pt-PT"/>
              </w:rPr>
              <w:t xml:space="preserve">en français, </w:t>
            </w:r>
            <w:r>
              <w:rPr>
                <w:rFonts w:hint="default" w:ascii="Arial" w:hAnsi="Arial" w:eastAsia="Times New Roman" w:cs="Arial"/>
                <w:sz w:val="22"/>
                <w:szCs w:val="22"/>
                <w:lang w:val="en-US" w:eastAsia="pt-PT"/>
              </w:rPr>
              <w:t>entre deux francophones</w:t>
            </w:r>
            <w:r>
              <w:rPr>
                <w:rFonts w:hint="default" w:ascii="Arial" w:hAnsi="Arial" w:eastAsia="Times New Roman" w:cs="Arial"/>
                <w:sz w:val="22"/>
                <w:szCs w:val="22"/>
                <w:lang w:val="fr-FR" w:eastAsia="pt-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tcPr>
          <w:p>
            <w:pPr>
              <w:keepNext w:val="0"/>
              <w:keepLines w:val="0"/>
              <w:widowControl/>
              <w:numPr>
                <w:ilvl w:val="0"/>
                <w:numId w:val="0"/>
              </w:numPr>
              <w:suppressLineNumbers w:val="0"/>
              <w:jc w:val="right"/>
              <w:rPr>
                <w:rFonts w:hint="default" w:ascii="Arial" w:hAnsi="Arial" w:eastAsia="SimSun" w:cs="Arial"/>
                <w:b w:val="0"/>
                <w:bCs w:val="0"/>
                <w:smallCaps w:val="0"/>
                <w:color w:val="000000"/>
                <w:kern w:val="0"/>
                <w:sz w:val="22"/>
                <w:szCs w:val="22"/>
                <w:vertAlign w:val="baseline"/>
                <w:lang w:val="pt-PT" w:eastAsia="zh-CN" w:bidi="ar"/>
              </w:rPr>
            </w:pPr>
            <w:r>
              <w:rPr>
                <w:rFonts w:hint="default" w:ascii="Arial" w:hAnsi="Arial" w:eastAsia="SimSun" w:cs="Arial"/>
                <w:b w:val="0"/>
                <w:bCs w:val="0"/>
                <w:smallCaps w:val="0"/>
                <w:color w:val="000000"/>
                <w:kern w:val="0"/>
                <w:sz w:val="22"/>
                <w:szCs w:val="22"/>
                <w:vertAlign w:val="baseline"/>
                <w:lang w:val="pt-PT" w:eastAsia="zh-CN" w:bidi="ar"/>
              </w:rPr>
              <w:t>7.</w:t>
            </w:r>
          </w:p>
        </w:tc>
        <w:tc>
          <w:tcPr>
            <w:tcW w:w="3327" w:type="dxa"/>
            <w:vAlign w:val="top"/>
          </w:tcPr>
          <w:p>
            <w:pPr>
              <w:spacing w:after="0" w:line="360" w:lineRule="auto"/>
              <w:rPr>
                <w:rFonts w:hint="default" w:ascii="Arial" w:hAnsi="Arial" w:eastAsia="Times New Roman" w:cs="Arial"/>
                <w:b/>
                <w:sz w:val="22"/>
                <w:szCs w:val="22"/>
                <w:lang w:val="en-US" w:eastAsia="zh-CN" w:bidi="ar-SA"/>
              </w:rPr>
            </w:pPr>
            <w:r>
              <w:rPr>
                <w:rFonts w:hint="default" w:ascii="Arial" w:hAnsi="Arial" w:eastAsia="Times New Roman" w:cs="Arial"/>
                <w:b/>
                <w:sz w:val="22"/>
                <w:szCs w:val="22"/>
                <w:lang w:val="fr-FR" w:eastAsia="pt-PT"/>
              </w:rPr>
              <w:t>Objectif communicatif ciblé</w:t>
            </w:r>
            <w:r>
              <w:rPr>
                <w:rFonts w:hint="default" w:ascii="Arial" w:hAnsi="Arial" w:eastAsia="Times New Roman" w:cs="Arial"/>
                <w:b/>
                <w:sz w:val="22"/>
                <w:szCs w:val="22"/>
                <w:vertAlign w:val="superscript"/>
                <w:lang w:val="fr-FR" w:eastAsia="pt-PT"/>
              </w:rPr>
              <w:footnoteReference w:id="2"/>
            </w:r>
          </w:p>
        </w:tc>
        <w:tc>
          <w:tcPr>
            <w:tcW w:w="5482" w:type="dxa"/>
            <w:vAlign w:val="top"/>
          </w:tcPr>
          <w:p>
            <w:pPr>
              <w:keepNext w:val="0"/>
              <w:keepLines w:val="0"/>
              <w:widowControl/>
              <w:suppressLineNumbers w:val="0"/>
              <w:spacing w:line="240" w:lineRule="auto"/>
              <w:jc w:val="both"/>
              <w:rPr>
                <w:rFonts w:hint="default" w:ascii="Arial" w:hAnsi="Arial" w:eastAsia="Times New Roman" w:cs="Arial"/>
                <w:sz w:val="22"/>
                <w:szCs w:val="22"/>
                <w:lang w:val="en-US" w:eastAsia="zh-CN" w:bidi="ar-SA"/>
              </w:rPr>
            </w:pPr>
            <w:r>
              <w:rPr>
                <w:rFonts w:hint="default" w:ascii="Arial" w:hAnsi="Arial" w:eastAsia="Times New Roman" w:cs="Arial"/>
                <w:sz w:val="22"/>
                <w:szCs w:val="22"/>
                <w:lang w:val="fr-FR" w:eastAsia="pt-PT"/>
              </w:rPr>
              <w:t>Que les apprenants arrivent à</w:t>
            </w:r>
            <w:r>
              <w:rPr>
                <w:rFonts w:hint="default" w:ascii="Arial" w:hAnsi="Arial" w:eastAsia="Times New Roman" w:cs="Arial"/>
                <w:sz w:val="22"/>
                <w:szCs w:val="22"/>
                <w:lang w:val="en-US" w:eastAsia="pt-PT"/>
              </w:rPr>
              <w:t xml:space="preserve"> </w:t>
            </w:r>
            <w:r>
              <w:rPr>
                <w:rFonts w:hint="default" w:ascii="Arial" w:hAnsi="Arial" w:eastAsia="SimSun" w:cs="Arial"/>
                <w:b w:val="0"/>
                <w:bCs w:val="0"/>
                <w:color w:val="000000"/>
                <w:kern w:val="0"/>
                <w:sz w:val="22"/>
                <w:szCs w:val="22"/>
                <w:lang w:val="pt-PT" w:eastAsia="zh-CN" w:bidi="ar"/>
              </w:rPr>
              <w:t xml:space="preserve">identifier, à comprendre l’essentiel des éléments informatives de la conversation écoutée. </w:t>
            </w:r>
          </w:p>
        </w:tc>
      </w:tr>
    </w:tbl>
    <w:p>
      <w:pPr>
        <w:keepNext w:val="0"/>
        <w:keepLines w:val="0"/>
        <w:widowControl/>
        <w:suppressLineNumbers w:val="0"/>
        <w:spacing w:line="240" w:lineRule="auto"/>
        <w:jc w:val="both"/>
        <w:rPr>
          <w:rFonts w:hint="default" w:ascii="Arial" w:hAnsi="Arial" w:eastAsia="SimSun" w:cs="Arial"/>
          <w:b/>
          <w:bCs/>
          <w:color w:val="000000"/>
          <w:kern w:val="0"/>
          <w:sz w:val="22"/>
          <w:szCs w:val="22"/>
          <w:lang w:val="pt-PT" w:eastAsia="zh-CN" w:bidi="ar"/>
        </w:rPr>
      </w:pPr>
    </w:p>
    <w:p>
      <w:pPr>
        <w:keepNext w:val="0"/>
        <w:keepLines w:val="0"/>
        <w:widowControl/>
        <w:numPr>
          <w:ilvl w:val="0"/>
          <w:numId w:val="0"/>
        </w:numPr>
        <w:suppressLineNumbers w:val="0"/>
        <w:spacing w:line="360" w:lineRule="auto"/>
        <w:ind w:leftChars="0"/>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bCs/>
          <w:color w:val="000000"/>
          <w:kern w:val="0"/>
          <w:sz w:val="22"/>
          <w:szCs w:val="22"/>
          <w:lang w:val="pt-PT" w:eastAsia="zh-CN" w:bidi="ar"/>
        </w:rPr>
        <w:t>II. Pré-requis technologiques pour pouvoir réaliser l’activité</w:t>
      </w:r>
    </w:p>
    <w:p>
      <w:pPr>
        <w:keepNext w:val="0"/>
        <w:keepLines w:val="0"/>
        <w:widowControl/>
        <w:suppressLineNumbers w:val="0"/>
        <w:spacing w:line="240" w:lineRule="auto"/>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Pré-requis pour l’enseignant: </w:t>
      </w:r>
    </w:p>
    <w:p>
      <w:pPr>
        <w:pStyle w:val="13"/>
        <w:numPr>
          <w:ilvl w:val="0"/>
          <w:numId w:val="2"/>
        </w:numPr>
        <w:tabs>
          <w:tab w:val="left" w:pos="660"/>
          <w:tab w:val="clear" w:pos="0"/>
        </w:tabs>
        <w:spacing w:line="276" w:lineRule="auto"/>
        <w:ind w:left="720" w:leftChars="0"/>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Avoir un téléphone utilisable, de préférence,  avec la fonction </w:t>
      </w:r>
      <w:r>
        <w:rPr>
          <w:rFonts w:hint="default" w:ascii="Arial" w:hAnsi="Arial" w:eastAsia="SimSun" w:cs="Arial"/>
          <w:b w:val="0"/>
          <w:bCs w:val="0"/>
          <w:i/>
          <w:iCs/>
          <w:color w:val="000000"/>
          <w:kern w:val="0"/>
          <w:sz w:val="22"/>
          <w:szCs w:val="22"/>
          <w:lang w:val="pt-PT" w:eastAsia="zh-CN" w:bidi="ar"/>
        </w:rPr>
        <w:t>Bluetooth;</w:t>
      </w:r>
    </w:p>
    <w:p>
      <w:pPr>
        <w:pStyle w:val="13"/>
        <w:numPr>
          <w:ilvl w:val="0"/>
          <w:numId w:val="2"/>
        </w:numPr>
        <w:tabs>
          <w:tab w:val="left" w:pos="660"/>
          <w:tab w:val="clear" w:pos="0"/>
        </w:tabs>
        <w:spacing w:line="276" w:lineRule="auto"/>
        <w:ind w:left="720" w:leftChars="0"/>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Pouvoir l’utiliser, de préférence, avec sa fonction </w:t>
      </w:r>
      <w:r>
        <w:rPr>
          <w:rFonts w:hint="default" w:ascii="Arial" w:hAnsi="Arial" w:eastAsia="SimSun" w:cs="Arial"/>
          <w:b w:val="0"/>
          <w:bCs w:val="0"/>
          <w:i/>
          <w:iCs/>
          <w:color w:val="000000"/>
          <w:kern w:val="0"/>
          <w:sz w:val="22"/>
          <w:szCs w:val="22"/>
          <w:lang w:val="pt-PT" w:eastAsia="zh-CN" w:bidi="ar"/>
        </w:rPr>
        <w:t>Bluetooth</w:t>
      </w:r>
      <w:r>
        <w:rPr>
          <w:rFonts w:hint="default" w:ascii="Arial" w:hAnsi="Arial" w:eastAsia="SimSun" w:cs="Arial"/>
          <w:b w:val="0"/>
          <w:bCs w:val="0"/>
          <w:color w:val="000000"/>
          <w:kern w:val="0"/>
          <w:sz w:val="22"/>
          <w:szCs w:val="22"/>
          <w:lang w:val="pt-PT" w:eastAsia="zh-CN" w:bidi="ar"/>
        </w:rPr>
        <w:t>.</w:t>
      </w:r>
    </w:p>
    <w:p>
      <w:pPr>
        <w:keepNext w:val="0"/>
        <w:keepLines w:val="0"/>
        <w:widowControl/>
        <w:numPr>
          <w:ilvl w:val="0"/>
          <w:numId w:val="0"/>
        </w:numPr>
        <w:suppressLineNumbers w:val="0"/>
        <w:suppressAutoHyphens/>
        <w:autoSpaceDN w:val="0"/>
        <w:spacing w:after="160" w:line="360" w:lineRule="auto"/>
        <w:jc w:val="both"/>
        <w:textAlignment w:val="baseline"/>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 Pour le groupe-classe, les pré-requis varient selon le nombre d’apprenants. </w:t>
      </w:r>
    </w:p>
    <w:p>
      <w:pPr>
        <w:keepNext w:val="0"/>
        <w:keepLines w:val="0"/>
        <w:widowControl/>
        <w:numPr>
          <w:ilvl w:val="0"/>
          <w:numId w:val="0"/>
        </w:numPr>
        <w:suppressLineNumbers w:val="0"/>
        <w:suppressAutoHyphens/>
        <w:autoSpaceDN w:val="0"/>
        <w:spacing w:after="160" w:line="360" w:lineRule="auto"/>
        <w:jc w:val="both"/>
        <w:textAlignment w:val="baseline"/>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Pour un groupe-classe de 20 apprenants:</w:t>
      </w:r>
    </w:p>
    <w:p>
      <w:pPr>
        <w:pStyle w:val="13"/>
        <w:numPr>
          <w:ilvl w:val="0"/>
          <w:numId w:val="2"/>
        </w:numPr>
        <w:tabs>
          <w:tab w:val="left" w:pos="660"/>
          <w:tab w:val="clear" w:pos="0"/>
        </w:tabs>
        <w:spacing w:line="276" w:lineRule="auto"/>
        <w:ind w:left="720" w:leftChars="0"/>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Avoir, au sein du groupe, au moins 2 téléphones utilisables, de préférence avec la fonction </w:t>
      </w:r>
      <w:r>
        <w:rPr>
          <w:rFonts w:hint="default" w:ascii="Arial" w:hAnsi="Arial" w:eastAsia="SimSun" w:cs="Arial"/>
          <w:b w:val="0"/>
          <w:bCs w:val="0"/>
          <w:i/>
          <w:iCs/>
          <w:color w:val="000000"/>
          <w:kern w:val="0"/>
          <w:sz w:val="22"/>
          <w:szCs w:val="22"/>
          <w:lang w:val="pt-PT" w:eastAsia="zh-CN" w:bidi="ar"/>
        </w:rPr>
        <w:t>Bluetooth</w:t>
      </w:r>
      <w:r>
        <w:rPr>
          <w:rFonts w:hint="default" w:ascii="Arial" w:hAnsi="Arial" w:eastAsia="SimSun" w:cs="Arial"/>
          <w:b w:val="0"/>
          <w:bCs w:val="0"/>
          <w:color w:val="000000"/>
          <w:kern w:val="0"/>
          <w:sz w:val="22"/>
          <w:szCs w:val="22"/>
          <w:lang w:val="pt-PT" w:eastAsia="zh-CN" w:bidi="ar"/>
        </w:rPr>
        <w:t>;</w:t>
      </w:r>
    </w:p>
    <w:p>
      <w:pPr>
        <w:pStyle w:val="13"/>
        <w:numPr>
          <w:ilvl w:val="0"/>
          <w:numId w:val="2"/>
        </w:numPr>
        <w:tabs>
          <w:tab w:val="left" w:pos="660"/>
          <w:tab w:val="clear" w:pos="0"/>
        </w:tabs>
        <w:spacing w:line="276" w:lineRule="auto"/>
        <w:ind w:left="720" w:leftChars="0"/>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Pouvoir les utiliser, de préférence avec la fonction </w:t>
      </w:r>
      <w:r>
        <w:rPr>
          <w:rFonts w:hint="default" w:ascii="Arial" w:hAnsi="Arial" w:eastAsia="SimSun" w:cs="Arial"/>
          <w:b w:val="0"/>
          <w:bCs w:val="0"/>
          <w:i/>
          <w:iCs/>
          <w:color w:val="000000"/>
          <w:kern w:val="0"/>
          <w:sz w:val="22"/>
          <w:szCs w:val="22"/>
          <w:lang w:val="pt-PT" w:eastAsia="zh-CN" w:bidi="ar"/>
        </w:rPr>
        <w:t>Bluetooth</w:t>
      </w:r>
      <w:r>
        <w:rPr>
          <w:rFonts w:hint="default" w:ascii="Arial" w:hAnsi="Arial" w:eastAsia="SimSun" w:cs="Arial"/>
          <w:b w:val="0"/>
          <w:bCs w:val="0"/>
          <w:color w:val="000000"/>
          <w:kern w:val="0"/>
          <w:sz w:val="22"/>
          <w:szCs w:val="22"/>
          <w:lang w:val="pt-PT" w:eastAsia="zh-CN" w:bidi="ar"/>
        </w:rPr>
        <w:t>.</w:t>
      </w:r>
    </w:p>
    <w:p>
      <w:pPr>
        <w:keepNext w:val="0"/>
        <w:keepLines w:val="0"/>
        <w:widowControl/>
        <w:numPr>
          <w:ilvl w:val="0"/>
          <w:numId w:val="0"/>
        </w:numPr>
        <w:suppressLineNumbers w:val="0"/>
        <w:suppressAutoHyphens/>
        <w:autoSpaceDN w:val="0"/>
        <w:spacing w:after="160" w:line="240" w:lineRule="auto"/>
        <w:jc w:val="both"/>
        <w:textAlignment w:val="baseline"/>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Pour un groupe-classe de 40 apprenants:</w:t>
      </w:r>
    </w:p>
    <w:p>
      <w:pPr>
        <w:pStyle w:val="13"/>
        <w:numPr>
          <w:ilvl w:val="0"/>
          <w:numId w:val="2"/>
        </w:numPr>
        <w:tabs>
          <w:tab w:val="left" w:pos="660"/>
          <w:tab w:val="clear" w:pos="0"/>
        </w:tabs>
        <w:spacing w:line="276" w:lineRule="auto"/>
        <w:ind w:left="720" w:leftChars="0"/>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Avoir, au sein du groupe, au moins 4 téléphones utilisables, de préférence avec la fonction </w:t>
      </w:r>
      <w:r>
        <w:rPr>
          <w:rFonts w:hint="default" w:ascii="Arial" w:hAnsi="Arial" w:eastAsia="SimSun" w:cs="Arial"/>
          <w:b w:val="0"/>
          <w:bCs w:val="0"/>
          <w:i/>
          <w:iCs/>
          <w:color w:val="000000"/>
          <w:kern w:val="0"/>
          <w:sz w:val="22"/>
          <w:szCs w:val="22"/>
          <w:lang w:val="pt-PT" w:eastAsia="zh-CN" w:bidi="ar"/>
        </w:rPr>
        <w:t>Bluetooth</w:t>
      </w:r>
      <w:r>
        <w:rPr>
          <w:rFonts w:hint="default" w:ascii="Arial" w:hAnsi="Arial" w:eastAsia="SimSun" w:cs="Arial"/>
          <w:b w:val="0"/>
          <w:bCs w:val="0"/>
          <w:color w:val="000000"/>
          <w:kern w:val="0"/>
          <w:sz w:val="22"/>
          <w:szCs w:val="22"/>
          <w:lang w:val="pt-PT" w:eastAsia="zh-CN" w:bidi="ar"/>
        </w:rPr>
        <w:t>;</w:t>
      </w:r>
    </w:p>
    <w:p>
      <w:pPr>
        <w:pStyle w:val="13"/>
        <w:numPr>
          <w:ilvl w:val="0"/>
          <w:numId w:val="2"/>
        </w:numPr>
        <w:tabs>
          <w:tab w:val="left" w:pos="660"/>
          <w:tab w:val="clear" w:pos="0"/>
        </w:tabs>
        <w:spacing w:line="276" w:lineRule="auto"/>
        <w:ind w:left="720" w:leftChars="0"/>
        <w:jc w:val="both"/>
        <w:rPr>
          <w:rFonts w:hint="default" w:ascii="Arial" w:hAnsi="Arial" w:eastAsia="SimSun" w:cs="Arial"/>
          <w:b/>
          <w:bCs/>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Pouvoir les utiliser, de préférence avec la fonction </w:t>
      </w:r>
      <w:r>
        <w:rPr>
          <w:rFonts w:hint="default" w:ascii="Arial" w:hAnsi="Arial" w:eastAsia="SimSun" w:cs="Arial"/>
          <w:b w:val="0"/>
          <w:bCs w:val="0"/>
          <w:i/>
          <w:iCs/>
          <w:color w:val="000000"/>
          <w:kern w:val="0"/>
          <w:sz w:val="22"/>
          <w:szCs w:val="22"/>
          <w:lang w:val="pt-PT" w:eastAsia="zh-CN" w:bidi="ar"/>
        </w:rPr>
        <w:t>Bluetooth</w:t>
      </w:r>
      <w:r>
        <w:rPr>
          <w:rFonts w:hint="default" w:ascii="Arial" w:hAnsi="Arial" w:eastAsia="SimSun" w:cs="Arial"/>
          <w:b w:val="0"/>
          <w:bCs w:val="0"/>
          <w:color w:val="000000"/>
          <w:kern w:val="0"/>
          <w:sz w:val="22"/>
          <w:szCs w:val="22"/>
          <w:lang w:val="pt-PT" w:eastAsia="zh-CN" w:bidi="ar"/>
        </w:rPr>
        <w:t>.</w:t>
      </w:r>
    </w:p>
    <w:p>
      <w:pPr>
        <w:pStyle w:val="13"/>
        <w:numPr>
          <w:ilvl w:val="0"/>
          <w:numId w:val="0"/>
        </w:numPr>
        <w:tabs>
          <w:tab w:val="left" w:pos="660"/>
        </w:tabs>
        <w:spacing w:line="240" w:lineRule="auto"/>
        <w:ind w:left="360" w:leftChars="0"/>
        <w:jc w:val="both"/>
        <w:rPr>
          <w:rFonts w:hint="default" w:ascii="Arial" w:hAnsi="Arial" w:eastAsia="SimSun" w:cs="Arial"/>
          <w:b/>
          <w:bCs/>
          <w:color w:val="000000"/>
          <w:kern w:val="0"/>
          <w:sz w:val="22"/>
          <w:szCs w:val="22"/>
          <w:lang w:val="pt-PT" w:eastAsia="zh-CN" w:bidi="ar"/>
        </w:rPr>
      </w:pPr>
    </w:p>
    <w:p>
      <w:pPr>
        <w:pStyle w:val="13"/>
        <w:numPr>
          <w:ilvl w:val="0"/>
          <w:numId w:val="0"/>
        </w:numPr>
        <w:tabs>
          <w:tab w:val="left" w:pos="660"/>
        </w:tabs>
        <w:spacing w:line="276" w:lineRule="auto"/>
        <w:jc w:val="both"/>
        <w:rPr>
          <w:rFonts w:hint="default" w:ascii="Arial" w:hAnsi="Arial" w:eastAsia="SimSun" w:cs="Arial"/>
          <w:b/>
          <w:bCs/>
          <w:color w:val="000000"/>
          <w:kern w:val="0"/>
          <w:sz w:val="22"/>
          <w:szCs w:val="22"/>
          <w:lang w:val="pt-PT" w:eastAsia="zh-CN" w:bidi="ar"/>
        </w:rPr>
      </w:pPr>
      <w:r>
        <w:rPr>
          <w:rFonts w:hint="default" w:ascii="Arial" w:hAnsi="Arial" w:eastAsia="SimSun" w:cs="Arial"/>
          <w:b/>
          <w:bCs/>
          <w:color w:val="000000"/>
          <w:kern w:val="0"/>
          <w:sz w:val="22"/>
          <w:szCs w:val="22"/>
          <w:lang w:val="pt-PT" w:eastAsia="zh-CN" w:bidi="ar"/>
        </w:rPr>
        <w:t>III. Préparation de l’activité</w:t>
      </w:r>
    </w:p>
    <w:p>
      <w:pPr>
        <w:keepNext w:val="0"/>
        <w:keepLines w:val="0"/>
        <w:widowControl/>
        <w:suppressLineNumbers w:val="0"/>
        <w:spacing w:line="360" w:lineRule="auto"/>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En accord avec l’objectif ciblé de l’activité, l’enseignant devra localiser, sélectionner et télécharger un document audio sur son téléphone portable; document qui sera transmis aux apprenants.</w:t>
      </w:r>
    </w:p>
    <w:p>
      <w:pPr>
        <w:keepNext w:val="0"/>
        <w:keepLines w:val="0"/>
        <w:widowControl/>
        <w:suppressLineNumbers w:val="0"/>
        <w:spacing w:line="240" w:lineRule="auto"/>
        <w:jc w:val="both"/>
        <w:rPr>
          <w:rFonts w:hint="default" w:ascii="Arial" w:hAnsi="Arial" w:eastAsia="SimSun" w:cs="Arial"/>
          <w:b w:val="0"/>
          <w:bCs w:val="0"/>
          <w:color w:val="000000"/>
          <w:kern w:val="0"/>
          <w:sz w:val="10"/>
          <w:szCs w:val="10"/>
          <w:lang w:val="pt-PT" w:eastAsia="zh-CN" w:bidi="ar"/>
        </w:rPr>
      </w:pPr>
      <w:bookmarkStart w:id="0" w:name="_GoBack"/>
      <w:bookmarkEnd w:id="0"/>
    </w:p>
    <w:p>
      <w:pPr>
        <w:keepNext w:val="0"/>
        <w:keepLines w:val="0"/>
        <w:widowControl/>
        <w:suppressLineNumbers w:val="0"/>
        <w:spacing w:line="360" w:lineRule="auto"/>
        <w:jc w:val="both"/>
        <w:rPr>
          <w:rFonts w:hint="default" w:ascii="Arial" w:hAnsi="Arial" w:eastAsia="SimSun" w:cs="Arial"/>
          <w:b/>
          <w:bCs/>
          <w:color w:val="000000"/>
          <w:kern w:val="0"/>
          <w:sz w:val="22"/>
          <w:szCs w:val="22"/>
          <w:lang w:val="pt-PT" w:eastAsia="zh-CN" w:bidi="ar"/>
        </w:rPr>
      </w:pPr>
      <w:r>
        <w:rPr>
          <w:rFonts w:hint="default" w:ascii="Arial" w:hAnsi="Arial" w:eastAsia="SimSun" w:cs="Arial"/>
          <w:b/>
          <w:bCs/>
          <w:color w:val="000000"/>
          <w:kern w:val="0"/>
          <w:sz w:val="22"/>
          <w:szCs w:val="22"/>
          <w:lang w:val="pt-PT" w:eastAsia="zh-CN" w:bidi="ar"/>
        </w:rPr>
        <w:t>IV. Réalisation de l’activité</w:t>
      </w:r>
    </w:p>
    <w:p>
      <w:pPr>
        <w:keepNext w:val="0"/>
        <w:keepLines w:val="0"/>
        <w:widowControl/>
        <w:suppressLineNumbers w:val="0"/>
        <w:spacing w:line="240" w:lineRule="auto"/>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bCs/>
          <w:color w:val="000000"/>
          <w:kern w:val="0"/>
          <w:sz w:val="22"/>
          <w:szCs w:val="22"/>
          <w:lang w:val="pt-PT" w:eastAsia="zh-CN" w:bidi="ar"/>
        </w:rPr>
        <w:t>4.1 Préalable à l’action pédagogique</w:t>
      </w:r>
      <w:r>
        <w:rPr>
          <w:rFonts w:hint="default" w:ascii="Arial" w:hAnsi="Arial" w:eastAsia="SimSun" w:cs="Arial"/>
          <w:b w:val="0"/>
          <w:bCs w:val="0"/>
          <w:color w:val="000000"/>
          <w:kern w:val="0"/>
          <w:sz w:val="22"/>
          <w:szCs w:val="22"/>
          <w:lang w:val="pt-PT" w:eastAsia="zh-CN" w:bidi="ar"/>
        </w:rPr>
        <w:t xml:space="preserve"> </w:t>
      </w:r>
    </w:p>
    <w:p>
      <w:pPr>
        <w:keepNext w:val="0"/>
        <w:keepLines w:val="0"/>
        <w:widowControl/>
        <w:suppressLineNumbers w:val="0"/>
        <w:spacing w:line="360" w:lineRule="auto"/>
        <w:jc w:val="both"/>
        <w:rPr>
          <w:rFonts w:hint="default" w:ascii="Arial" w:hAnsi="Arial" w:eastAsia="SimSun" w:cs="Arial"/>
          <w:b w:val="0"/>
          <w:bCs w:val="0"/>
          <w:color w:val="000000"/>
          <w:kern w:val="0"/>
          <w:sz w:val="22"/>
          <w:szCs w:val="22"/>
          <w:lang w:val="pt-PT" w:eastAsia="zh-CN" w:bidi="ar"/>
        </w:rPr>
      </w:pPr>
      <w:r>
        <w:rPr>
          <w:rFonts w:hint="default" w:ascii="Arial" w:hAnsi="Arial" w:eastAsia="SimSun" w:cs="Arial"/>
          <w:b w:val="0"/>
          <w:bCs w:val="0"/>
          <w:color w:val="000000"/>
          <w:kern w:val="0"/>
          <w:sz w:val="22"/>
          <w:szCs w:val="22"/>
          <w:lang w:val="pt-PT" w:eastAsia="zh-CN" w:bidi="ar"/>
        </w:rPr>
        <w:t xml:space="preserve">L’enseignant devra commencer par transmettre le document audio sur les téléphones portables des apprenants. La transmission peut se faire via </w:t>
      </w:r>
      <w:r>
        <w:rPr>
          <w:rFonts w:hint="default" w:ascii="Arial" w:hAnsi="Arial" w:eastAsia="SimSun" w:cs="Arial"/>
          <w:b w:val="0"/>
          <w:bCs w:val="0"/>
          <w:i/>
          <w:iCs/>
          <w:color w:val="000000"/>
          <w:kern w:val="0"/>
          <w:sz w:val="22"/>
          <w:szCs w:val="22"/>
          <w:lang w:val="pt-PT" w:eastAsia="zh-CN" w:bidi="ar"/>
        </w:rPr>
        <w:t>Bluetooth</w:t>
      </w:r>
      <w:r>
        <w:rPr>
          <w:rFonts w:hint="default" w:ascii="Arial" w:hAnsi="Arial" w:eastAsia="SimSun" w:cs="Arial"/>
          <w:b w:val="0"/>
          <w:bCs w:val="0"/>
          <w:color w:val="000000"/>
          <w:kern w:val="0"/>
          <w:sz w:val="22"/>
          <w:szCs w:val="22"/>
          <w:lang w:val="pt-PT" w:eastAsia="zh-CN" w:bidi="ar"/>
        </w:rPr>
        <w:t>, ou par carte de mémoire, sans besoin d’une connexion à internet. Sinon, l’enseignant cherchera un autre moyen de transmission possible selon les conditions du contexte.</w:t>
      </w:r>
    </w:p>
    <w:p>
      <w:pPr>
        <w:keepNext w:val="0"/>
        <w:keepLines w:val="0"/>
        <w:widowControl/>
        <w:suppressLineNumbers w:val="0"/>
        <w:spacing w:line="360" w:lineRule="auto"/>
        <w:jc w:val="both"/>
        <w:rPr>
          <w:rFonts w:hint="default" w:ascii="Arial" w:hAnsi="Arial" w:eastAsia="SimSun" w:cs="Arial"/>
          <w:b/>
          <w:bCs/>
          <w:color w:val="000000"/>
          <w:kern w:val="0"/>
          <w:sz w:val="22"/>
          <w:szCs w:val="22"/>
          <w:lang w:val="pt-PT" w:eastAsia="zh-CN" w:bidi="ar"/>
        </w:rPr>
      </w:pPr>
      <w:r>
        <w:rPr>
          <w:rFonts w:hint="default" w:ascii="Arial" w:hAnsi="Arial" w:eastAsia="SimSun" w:cs="Arial"/>
          <w:b/>
          <w:bCs/>
          <w:color w:val="000000"/>
          <w:kern w:val="0"/>
          <w:sz w:val="22"/>
          <w:szCs w:val="22"/>
          <w:lang w:val="pt-PT" w:eastAsia="zh-CN" w:bidi="ar"/>
        </w:rPr>
        <w:t>4.2 Déroulement de l’action pédagogique</w:t>
      </w:r>
    </w:p>
    <w:p>
      <w:pPr>
        <w:pStyle w:val="8"/>
        <w:spacing w:line="360" w:lineRule="auto"/>
        <w:jc w:val="both"/>
        <w:rPr>
          <w:rFonts w:hint="default" w:ascii="Arial" w:hAnsi="Arial" w:cs="Arial"/>
          <w:sz w:val="22"/>
          <w:szCs w:val="22"/>
          <w:lang w:val="pt-PT"/>
        </w:rPr>
      </w:pPr>
      <w:r>
        <w:rPr>
          <w:rFonts w:hint="default" w:ascii="Arial" w:hAnsi="Arial" w:cs="Arial"/>
          <w:sz w:val="22"/>
          <w:szCs w:val="22"/>
          <w:lang w:val="fr-FR"/>
        </w:rPr>
        <w:t xml:space="preserve">L’enseignant </w:t>
      </w:r>
      <w:r>
        <w:rPr>
          <w:rFonts w:hint="default" w:ascii="Arial" w:hAnsi="Arial" w:cs="Arial"/>
          <w:b/>
          <w:sz w:val="22"/>
          <w:szCs w:val="22"/>
          <w:lang w:val="fr-FR"/>
        </w:rPr>
        <w:t>annonce</w:t>
      </w:r>
      <w:r>
        <w:rPr>
          <w:rFonts w:hint="default" w:ascii="Arial" w:hAnsi="Arial" w:cs="Arial"/>
          <w:sz w:val="22"/>
          <w:szCs w:val="22"/>
          <w:lang w:val="fr-FR"/>
        </w:rPr>
        <w:t xml:space="preserve"> l’activité à réaliser</w:t>
      </w:r>
      <w:r>
        <w:rPr>
          <w:rFonts w:hint="default" w:ascii="Arial" w:hAnsi="Arial" w:cs="Arial"/>
          <w:sz w:val="22"/>
          <w:szCs w:val="22"/>
          <w:lang w:val="pt-PT"/>
        </w:rPr>
        <w:t xml:space="preserve">. Compte tenu du nombre des téléphones disponibles au sein de la classe,  il </w:t>
      </w:r>
      <w:r>
        <w:rPr>
          <w:rFonts w:hint="default" w:ascii="Arial" w:hAnsi="Arial" w:cs="Arial"/>
          <w:b/>
          <w:bCs/>
          <w:sz w:val="22"/>
          <w:szCs w:val="22"/>
          <w:lang w:val="pt-PT"/>
        </w:rPr>
        <w:t xml:space="preserve">forme </w:t>
      </w:r>
      <w:r>
        <w:rPr>
          <w:rFonts w:hint="default" w:ascii="Arial" w:hAnsi="Arial" w:cs="Arial"/>
          <w:b w:val="0"/>
          <w:bCs w:val="0"/>
          <w:sz w:val="22"/>
          <w:szCs w:val="22"/>
          <w:lang w:val="pt-PT"/>
        </w:rPr>
        <w:t>des groupes de 10</w:t>
      </w:r>
      <w:r>
        <w:rPr>
          <w:rFonts w:hint="default" w:ascii="Arial" w:hAnsi="Arial" w:cs="Arial"/>
          <w:sz w:val="22"/>
          <w:szCs w:val="22"/>
          <w:lang w:val="pt-PT"/>
        </w:rPr>
        <w:t xml:space="preserve"> apprenants ou moins si possible. S’il y a des téléphones en plus chez les apprenants, il peut former des groupes en plus. Après la formation des groupes, il </w:t>
      </w:r>
      <w:r>
        <w:rPr>
          <w:rFonts w:hint="default" w:ascii="Arial" w:hAnsi="Arial" w:cs="Arial"/>
          <w:b/>
          <w:sz w:val="22"/>
          <w:szCs w:val="22"/>
          <w:lang w:val="pt-PT"/>
        </w:rPr>
        <w:t>vérifie</w:t>
      </w:r>
      <w:r>
        <w:rPr>
          <w:rFonts w:hint="default" w:ascii="Arial" w:hAnsi="Arial" w:cs="Arial"/>
          <w:sz w:val="22"/>
          <w:szCs w:val="22"/>
          <w:lang w:val="fr-FR"/>
        </w:rPr>
        <w:t xml:space="preserve"> </w:t>
      </w:r>
      <w:r>
        <w:rPr>
          <w:rFonts w:hint="default" w:ascii="Arial" w:hAnsi="Arial" w:cs="Arial"/>
          <w:sz w:val="22"/>
          <w:szCs w:val="22"/>
          <w:lang w:val="pt-PT"/>
        </w:rPr>
        <w:t xml:space="preserve">l’opérationnalité du document à écouter et </w:t>
      </w:r>
      <w:r>
        <w:rPr>
          <w:rFonts w:hint="default" w:ascii="Arial" w:hAnsi="Arial" w:cs="Arial"/>
          <w:b/>
          <w:sz w:val="22"/>
          <w:szCs w:val="22"/>
          <w:lang w:val="fr-FR"/>
        </w:rPr>
        <w:t>explique</w:t>
      </w:r>
      <w:r>
        <w:rPr>
          <w:rFonts w:hint="default" w:ascii="Arial" w:hAnsi="Arial" w:cs="Arial"/>
          <w:sz w:val="22"/>
          <w:szCs w:val="22"/>
          <w:lang w:val="fr-FR"/>
        </w:rPr>
        <w:t xml:space="preserve"> le déroulement de l’action</w:t>
      </w:r>
      <w:r>
        <w:rPr>
          <w:rFonts w:hint="default" w:ascii="Arial" w:hAnsi="Arial" w:cs="Arial"/>
          <w:sz w:val="22"/>
          <w:szCs w:val="22"/>
          <w:lang w:val="pt-PT"/>
        </w:rPr>
        <w:t xml:space="preserve">. </w:t>
      </w:r>
      <w:r>
        <w:rPr>
          <w:rFonts w:hint="default" w:ascii="Arial" w:hAnsi="Arial" w:cs="Arial"/>
          <w:sz w:val="22"/>
          <w:szCs w:val="22"/>
          <w:lang w:val="fr-FR"/>
        </w:rPr>
        <w:t>Il dit concrètement ce que les apprenants d</w:t>
      </w:r>
      <w:r>
        <w:rPr>
          <w:rFonts w:hint="default" w:ascii="Arial" w:hAnsi="Arial" w:cs="Arial"/>
          <w:sz w:val="22"/>
          <w:szCs w:val="22"/>
          <w:lang w:val="pt-PT"/>
        </w:rPr>
        <w:t>oiven</w:t>
      </w:r>
      <w:r>
        <w:rPr>
          <w:rFonts w:hint="default" w:ascii="Arial" w:hAnsi="Arial" w:cs="Arial"/>
          <w:sz w:val="22"/>
          <w:szCs w:val="22"/>
          <w:lang w:val="fr-FR"/>
        </w:rPr>
        <w:t>t faire</w:t>
      </w:r>
      <w:r>
        <w:rPr>
          <w:rFonts w:hint="default" w:ascii="Arial" w:hAnsi="Arial" w:cs="Arial"/>
          <w:sz w:val="22"/>
          <w:szCs w:val="22"/>
          <w:lang w:val="pt-PT"/>
        </w:rPr>
        <w:t xml:space="preserve"> et </w:t>
      </w:r>
      <w:r>
        <w:rPr>
          <w:rFonts w:hint="default" w:ascii="Arial" w:hAnsi="Arial" w:cs="Arial"/>
          <w:b/>
          <w:bCs/>
          <w:sz w:val="22"/>
          <w:szCs w:val="22"/>
          <w:lang w:val="pt-PT"/>
        </w:rPr>
        <w:t>cadre</w:t>
      </w:r>
      <w:r>
        <w:rPr>
          <w:rFonts w:hint="default" w:ascii="Arial" w:hAnsi="Arial" w:cs="Arial"/>
          <w:sz w:val="22"/>
          <w:szCs w:val="22"/>
          <w:lang w:val="pt-PT"/>
        </w:rPr>
        <w:t xml:space="preserve"> leur travail en mettant à leur disposition un petit questionnaire dont les réponses ne pourront être données qu’après avoir écouter l’enregistrement sonore: le support linguistique de l’activité mis à leur disposition. Il s’agit d’un petit questionnaire contenant de petites questions de compréhension telles que: </w:t>
      </w:r>
    </w:p>
    <w:p>
      <w:pPr>
        <w:pStyle w:val="13"/>
        <w:numPr>
          <w:ilvl w:val="0"/>
          <w:numId w:val="2"/>
        </w:numPr>
        <w:tabs>
          <w:tab w:val="left" w:pos="660"/>
          <w:tab w:val="clear" w:pos="0"/>
        </w:tabs>
        <w:spacing w:line="276" w:lineRule="auto"/>
        <w:ind w:left="720" w:leftChars="0"/>
        <w:jc w:val="both"/>
        <w:rPr>
          <w:rFonts w:hint="default" w:ascii="Arial" w:hAnsi="Arial" w:cs="Arial"/>
          <w:sz w:val="22"/>
          <w:szCs w:val="22"/>
          <w:lang w:val="pt-PT"/>
        </w:rPr>
      </w:pPr>
      <w:r>
        <w:rPr>
          <w:rFonts w:hint="default" w:ascii="Arial" w:hAnsi="Arial" w:cs="Arial"/>
          <w:sz w:val="22"/>
          <w:szCs w:val="22"/>
          <w:lang w:val="pt-PT"/>
        </w:rPr>
        <w:t>Qui parle à qui?</w:t>
      </w:r>
    </w:p>
    <w:p>
      <w:pPr>
        <w:pStyle w:val="13"/>
        <w:numPr>
          <w:ilvl w:val="0"/>
          <w:numId w:val="2"/>
        </w:numPr>
        <w:tabs>
          <w:tab w:val="left" w:pos="660"/>
          <w:tab w:val="clear" w:pos="0"/>
        </w:tabs>
        <w:spacing w:line="276" w:lineRule="auto"/>
        <w:ind w:left="720" w:leftChars="0"/>
        <w:jc w:val="both"/>
        <w:rPr>
          <w:rFonts w:hint="default" w:ascii="Arial" w:hAnsi="Arial" w:cs="Arial"/>
          <w:sz w:val="22"/>
          <w:szCs w:val="22"/>
          <w:lang w:val="pt-PT"/>
        </w:rPr>
      </w:pPr>
      <w:r>
        <w:rPr>
          <w:rFonts w:hint="default" w:ascii="Arial" w:hAnsi="Arial" w:cs="Arial"/>
          <w:sz w:val="22"/>
          <w:szCs w:val="22"/>
          <w:lang w:val="pt-PT"/>
        </w:rPr>
        <w:t>Au sujet de quoi?</w:t>
      </w:r>
    </w:p>
    <w:p>
      <w:pPr>
        <w:pStyle w:val="13"/>
        <w:numPr>
          <w:ilvl w:val="0"/>
          <w:numId w:val="2"/>
        </w:numPr>
        <w:tabs>
          <w:tab w:val="left" w:pos="660"/>
          <w:tab w:val="clear" w:pos="0"/>
        </w:tabs>
        <w:spacing w:line="276" w:lineRule="auto"/>
        <w:ind w:left="720" w:leftChars="0"/>
        <w:jc w:val="both"/>
        <w:rPr>
          <w:rFonts w:hint="default" w:ascii="Arial" w:hAnsi="Arial" w:cs="Arial"/>
          <w:sz w:val="22"/>
          <w:szCs w:val="22"/>
          <w:lang w:val="pt-PT"/>
        </w:rPr>
      </w:pPr>
      <w:r>
        <w:rPr>
          <w:rFonts w:hint="default" w:ascii="Arial" w:hAnsi="Arial" w:cs="Arial"/>
          <w:sz w:val="22"/>
          <w:szCs w:val="22"/>
          <w:lang w:val="pt-PT"/>
        </w:rPr>
        <w:t>Où peuvent-ils être?</w:t>
      </w:r>
    </w:p>
    <w:p>
      <w:pPr>
        <w:pStyle w:val="13"/>
        <w:numPr>
          <w:ilvl w:val="0"/>
          <w:numId w:val="2"/>
        </w:numPr>
        <w:tabs>
          <w:tab w:val="left" w:pos="660"/>
          <w:tab w:val="clear" w:pos="0"/>
        </w:tabs>
        <w:spacing w:line="276" w:lineRule="auto"/>
        <w:ind w:left="720" w:leftChars="0"/>
        <w:jc w:val="both"/>
        <w:rPr>
          <w:rFonts w:hint="default" w:ascii="Arial" w:hAnsi="Arial" w:cs="Arial"/>
          <w:sz w:val="22"/>
          <w:szCs w:val="22"/>
          <w:lang w:val="pt-PT"/>
        </w:rPr>
      </w:pPr>
      <w:r>
        <w:rPr>
          <w:rFonts w:hint="default" w:ascii="Arial" w:hAnsi="Arial" w:cs="Arial"/>
          <w:sz w:val="22"/>
          <w:szCs w:val="22"/>
          <w:lang w:val="pt-PT"/>
        </w:rPr>
        <w:t>Comment réagit l’un sur ce que dit l’autre?</w:t>
      </w:r>
    </w:p>
    <w:p>
      <w:pPr>
        <w:pStyle w:val="13"/>
        <w:numPr>
          <w:ilvl w:val="0"/>
          <w:numId w:val="2"/>
        </w:numPr>
        <w:tabs>
          <w:tab w:val="left" w:pos="660"/>
          <w:tab w:val="clear" w:pos="0"/>
        </w:tabs>
        <w:spacing w:line="276" w:lineRule="auto"/>
        <w:ind w:left="720" w:leftChars="0"/>
        <w:jc w:val="both"/>
        <w:rPr>
          <w:rFonts w:hint="default" w:ascii="Arial" w:hAnsi="Arial" w:cs="Arial"/>
          <w:sz w:val="22"/>
          <w:szCs w:val="22"/>
          <w:lang w:val="pt-PT"/>
        </w:rPr>
      </w:pPr>
      <w:r>
        <w:rPr>
          <w:rFonts w:hint="default" w:ascii="Arial" w:hAnsi="Arial" w:cs="Arial"/>
          <w:sz w:val="22"/>
          <w:szCs w:val="22"/>
          <w:lang w:val="pt-PT"/>
        </w:rPr>
        <w:t>Pourquoi?</w:t>
      </w:r>
    </w:p>
    <w:p>
      <w:pPr>
        <w:pStyle w:val="8"/>
        <w:spacing w:line="240" w:lineRule="auto"/>
        <w:jc w:val="both"/>
        <w:rPr>
          <w:rFonts w:hint="default" w:ascii="Arial" w:hAnsi="Arial" w:cs="Arial"/>
          <w:sz w:val="22"/>
          <w:szCs w:val="22"/>
          <w:lang w:val="pt-PT"/>
        </w:rPr>
      </w:pPr>
      <w:r>
        <w:rPr>
          <w:rFonts w:hint="default" w:ascii="Arial" w:hAnsi="Arial" w:cs="Arial"/>
          <w:sz w:val="22"/>
          <w:szCs w:val="22"/>
          <w:lang w:val="pt-PT"/>
        </w:rPr>
        <w:t xml:space="preserve">  </w:t>
      </w:r>
    </w:p>
    <w:p>
      <w:pPr>
        <w:pStyle w:val="8"/>
        <w:spacing w:line="360" w:lineRule="auto"/>
        <w:jc w:val="both"/>
        <w:rPr>
          <w:rFonts w:hint="default" w:ascii="Arial" w:hAnsi="Arial" w:cs="Arial"/>
          <w:sz w:val="22"/>
          <w:szCs w:val="22"/>
          <w:lang w:val="fr-FR"/>
        </w:rPr>
      </w:pPr>
      <w:r>
        <w:rPr>
          <w:rFonts w:hint="default" w:ascii="Arial" w:hAnsi="Arial" w:cs="Arial"/>
          <w:sz w:val="22"/>
          <w:szCs w:val="22"/>
          <w:lang w:val="pt-PT"/>
        </w:rPr>
        <w:t xml:space="preserve">L’enseignant </w:t>
      </w:r>
      <w:r>
        <w:rPr>
          <w:rFonts w:hint="default" w:ascii="Arial" w:hAnsi="Arial" w:cs="Arial"/>
          <w:b/>
          <w:bCs/>
          <w:sz w:val="22"/>
          <w:szCs w:val="22"/>
          <w:lang w:val="pt-PT"/>
        </w:rPr>
        <w:t>guide</w:t>
      </w:r>
      <w:r>
        <w:rPr>
          <w:rFonts w:hint="default" w:ascii="Arial" w:hAnsi="Arial" w:cs="Arial"/>
          <w:sz w:val="22"/>
          <w:szCs w:val="22"/>
          <w:lang w:val="pt-PT"/>
        </w:rPr>
        <w:t xml:space="preserve"> chaque groupe d’apprenants avec comme ligne de conduite, la focalisation sur l’objectif communicatif ciblé </w:t>
      </w:r>
      <w:r>
        <w:rPr>
          <w:rFonts w:hint="default" w:ascii="Arial" w:hAnsi="Arial" w:cs="Arial"/>
          <w:sz w:val="22"/>
          <w:szCs w:val="22"/>
          <w:lang w:val="fr-FR"/>
        </w:rPr>
        <w:t>qui sera évalué à la fin de l’activité, dont les résultats (chez les apprenants) montreront que l’</w:t>
      </w:r>
      <w:r>
        <w:rPr>
          <w:rFonts w:hint="default" w:ascii="Arial" w:hAnsi="Arial" w:cs="Arial"/>
          <w:sz w:val="22"/>
          <w:szCs w:val="22"/>
          <w:lang w:val="pt-PT"/>
        </w:rPr>
        <w:t>enseignant</w:t>
      </w:r>
      <w:r>
        <w:rPr>
          <w:rFonts w:hint="default" w:ascii="Arial" w:hAnsi="Arial" w:cs="Arial"/>
          <w:sz w:val="22"/>
          <w:szCs w:val="22"/>
          <w:lang w:val="fr-FR"/>
        </w:rPr>
        <w:t xml:space="preserve"> a atteint ou pas l’objectif fixé.</w:t>
      </w:r>
    </w:p>
    <w:p>
      <w:pPr>
        <w:pStyle w:val="8"/>
        <w:spacing w:line="240" w:lineRule="auto"/>
        <w:jc w:val="both"/>
        <w:rPr>
          <w:rFonts w:hint="default" w:ascii="Arial" w:hAnsi="Arial" w:cs="Arial"/>
          <w:sz w:val="22"/>
          <w:szCs w:val="22"/>
          <w:lang w:val="fr-FR"/>
        </w:rPr>
      </w:pPr>
    </w:p>
    <w:p>
      <w:pPr>
        <w:pStyle w:val="8"/>
        <w:spacing w:line="360" w:lineRule="auto"/>
        <w:jc w:val="both"/>
        <w:rPr>
          <w:rFonts w:hint="default" w:ascii="Arial" w:hAnsi="Arial" w:cs="Arial"/>
          <w:sz w:val="22"/>
          <w:szCs w:val="22"/>
          <w:lang w:val="en-US" w:eastAsia="pt-PT"/>
        </w:rPr>
      </w:pPr>
      <w:r>
        <w:rPr>
          <w:rFonts w:hint="default" w:ascii="Arial" w:hAnsi="Arial" w:cs="Arial"/>
          <w:sz w:val="22"/>
          <w:szCs w:val="22"/>
          <w:lang w:val="pt-PT"/>
        </w:rPr>
        <w:t>L</w:t>
      </w:r>
      <w:r>
        <w:rPr>
          <w:rFonts w:hint="default" w:ascii="Arial" w:hAnsi="Arial" w:cs="Arial"/>
          <w:sz w:val="22"/>
          <w:szCs w:val="22"/>
          <w:lang w:val="fr-FR"/>
        </w:rPr>
        <w:t>es apprenants</w:t>
      </w:r>
      <w:r>
        <w:rPr>
          <w:rFonts w:hint="default" w:ascii="Arial" w:hAnsi="Arial" w:cs="Arial"/>
          <w:sz w:val="22"/>
          <w:szCs w:val="22"/>
          <w:lang w:val="pt-PT"/>
        </w:rPr>
        <w:t xml:space="preserve"> </w:t>
      </w:r>
      <w:r>
        <w:rPr>
          <w:rFonts w:hint="default" w:ascii="Arial" w:hAnsi="Arial" w:cs="Arial"/>
          <w:b/>
          <w:bCs/>
          <w:sz w:val="22"/>
          <w:szCs w:val="22"/>
          <w:lang w:val="fr-FR"/>
        </w:rPr>
        <w:t>pose</w:t>
      </w:r>
      <w:r>
        <w:rPr>
          <w:rFonts w:hint="default" w:ascii="Arial" w:hAnsi="Arial" w:cs="Arial"/>
          <w:b/>
          <w:bCs/>
          <w:sz w:val="22"/>
          <w:szCs w:val="22"/>
          <w:lang w:val="pt-PT"/>
        </w:rPr>
        <w:t>nt</w:t>
      </w:r>
      <w:r>
        <w:rPr>
          <w:rFonts w:hint="default" w:ascii="Arial" w:hAnsi="Arial" w:cs="Arial"/>
          <w:sz w:val="22"/>
          <w:szCs w:val="22"/>
          <w:lang w:val="fr-FR"/>
        </w:rPr>
        <w:t xml:space="preserve"> </w:t>
      </w:r>
      <w:r>
        <w:rPr>
          <w:rFonts w:hint="default" w:ascii="Arial" w:hAnsi="Arial" w:cs="Arial"/>
          <w:sz w:val="22"/>
          <w:szCs w:val="22"/>
          <w:lang w:val="pt-PT"/>
        </w:rPr>
        <w:t>(</w:t>
      </w:r>
      <w:r>
        <w:rPr>
          <w:rFonts w:hint="default" w:ascii="Arial" w:hAnsi="Arial" w:cs="Arial"/>
          <w:sz w:val="22"/>
          <w:szCs w:val="22"/>
          <w:lang w:val="fr-FR"/>
        </w:rPr>
        <w:t>certainement</w:t>
      </w:r>
      <w:r>
        <w:rPr>
          <w:rFonts w:hint="default" w:ascii="Arial" w:hAnsi="Arial" w:cs="Arial"/>
          <w:sz w:val="22"/>
          <w:szCs w:val="22"/>
          <w:lang w:val="pt-PT"/>
        </w:rPr>
        <w:t>)</w:t>
      </w:r>
      <w:r>
        <w:rPr>
          <w:rFonts w:hint="default" w:ascii="Arial" w:hAnsi="Arial" w:cs="Arial"/>
          <w:sz w:val="22"/>
          <w:szCs w:val="22"/>
          <w:lang w:val="fr-FR"/>
        </w:rPr>
        <w:t xml:space="preserve"> des questions pour mieux comprendre leurs rôles, ce qu’ils doivent faire</w:t>
      </w:r>
      <w:r>
        <w:rPr>
          <w:rFonts w:hint="default" w:ascii="Arial" w:hAnsi="Arial" w:cs="Arial"/>
          <w:sz w:val="22"/>
          <w:szCs w:val="22"/>
          <w:lang w:val="pt-PT"/>
        </w:rPr>
        <w:t>.</w:t>
      </w:r>
      <w:r>
        <w:rPr>
          <w:rFonts w:hint="default" w:ascii="Arial" w:hAnsi="Arial" w:eastAsia="Times New Roman" w:cs="Arial"/>
          <w:sz w:val="22"/>
          <w:szCs w:val="22"/>
          <w:lang w:val="fr-FR" w:eastAsia="pt-PT"/>
        </w:rPr>
        <w:t xml:space="preserve"> Les composants d</w:t>
      </w:r>
      <w:r>
        <w:rPr>
          <w:rFonts w:hint="default" w:ascii="Arial" w:hAnsi="Arial" w:cs="Arial"/>
          <w:sz w:val="22"/>
          <w:szCs w:val="22"/>
          <w:lang w:val="en-US" w:eastAsia="pt-PT"/>
        </w:rPr>
        <w:t>e chaque</w:t>
      </w:r>
      <w:r>
        <w:rPr>
          <w:rFonts w:hint="default" w:ascii="Arial" w:hAnsi="Arial" w:eastAsia="Times New Roman" w:cs="Arial"/>
          <w:sz w:val="22"/>
          <w:szCs w:val="22"/>
          <w:lang w:val="fr-FR" w:eastAsia="pt-PT"/>
        </w:rPr>
        <w:t xml:space="preserve"> groupe </w:t>
      </w:r>
      <w:r>
        <w:rPr>
          <w:rFonts w:hint="default" w:ascii="Arial" w:hAnsi="Arial" w:eastAsia="Times New Roman" w:cs="Arial"/>
          <w:b/>
          <w:bCs/>
          <w:sz w:val="22"/>
          <w:szCs w:val="22"/>
          <w:lang w:val="fr-FR" w:eastAsia="pt-PT"/>
        </w:rPr>
        <w:t>échangent</w:t>
      </w:r>
      <w:r>
        <w:rPr>
          <w:rFonts w:hint="default" w:ascii="Arial" w:hAnsi="Arial" w:eastAsia="Times New Roman" w:cs="Arial"/>
          <w:sz w:val="22"/>
          <w:szCs w:val="22"/>
          <w:lang w:val="fr-FR" w:eastAsia="pt-PT"/>
        </w:rPr>
        <w:t xml:space="preserve"> entre eux. Ils mettent en pratique les orientations reçues. Ils </w:t>
      </w:r>
      <w:r>
        <w:rPr>
          <w:rFonts w:hint="default" w:ascii="Arial" w:hAnsi="Arial" w:eastAsia="Times New Roman" w:cs="Arial"/>
          <w:b/>
          <w:bCs/>
          <w:sz w:val="22"/>
          <w:szCs w:val="22"/>
          <w:lang w:val="fr-FR" w:eastAsia="pt-PT"/>
        </w:rPr>
        <w:t>accomplissent</w:t>
      </w:r>
      <w:r>
        <w:rPr>
          <w:rFonts w:hint="default" w:ascii="Arial" w:hAnsi="Arial" w:eastAsia="Times New Roman" w:cs="Arial"/>
          <w:sz w:val="22"/>
          <w:szCs w:val="22"/>
          <w:lang w:val="fr-FR" w:eastAsia="pt-PT"/>
        </w:rPr>
        <w:t xml:space="preserve"> petit à petit leur tâche sous l’accompagnement actif de l’enseignant.</w:t>
      </w:r>
      <w:r>
        <w:rPr>
          <w:rFonts w:hint="default" w:ascii="Arial" w:hAnsi="Arial" w:cs="Arial"/>
          <w:sz w:val="22"/>
          <w:szCs w:val="22"/>
          <w:lang w:val="en-US" w:eastAsia="pt-PT"/>
        </w:rPr>
        <w:t xml:space="preserve"> À la fin des échanges internes, chaque groupe expose oralement ses réponses à travers son porte-parole. Ce dernier se dirige à l’ensemble de la classe comme forme de montrer ce que son groupe a compris par rapport au contenu du document écouté. </w:t>
      </w:r>
    </w:p>
    <w:p>
      <w:pPr>
        <w:pStyle w:val="8"/>
        <w:spacing w:line="360" w:lineRule="auto"/>
        <w:jc w:val="both"/>
        <w:rPr>
          <w:rFonts w:hint="default" w:ascii="Arial" w:hAnsi="Arial" w:cs="Arial"/>
          <w:sz w:val="22"/>
          <w:szCs w:val="22"/>
          <w:lang w:val="en-US" w:eastAsia="pt-PT"/>
        </w:rPr>
      </w:pPr>
    </w:p>
    <w:p>
      <w:pPr>
        <w:pStyle w:val="8"/>
        <w:spacing w:line="360" w:lineRule="auto"/>
        <w:jc w:val="both"/>
        <w:rPr>
          <w:rFonts w:hint="default" w:ascii="Arial" w:hAnsi="Arial" w:cs="Arial"/>
          <w:b/>
          <w:bCs/>
          <w:sz w:val="22"/>
          <w:szCs w:val="22"/>
          <w:lang w:val="en-US" w:eastAsia="pt-PT"/>
        </w:rPr>
      </w:pPr>
      <w:r>
        <w:rPr>
          <w:rFonts w:hint="default" w:ascii="Arial" w:hAnsi="Arial" w:cs="Arial"/>
          <w:b/>
          <w:bCs/>
          <w:sz w:val="22"/>
          <w:szCs w:val="22"/>
          <w:lang w:val="en-US" w:eastAsia="pt-PT"/>
        </w:rPr>
        <w:t>V. Prolongement de l’activité</w:t>
      </w:r>
    </w:p>
    <w:p>
      <w:pPr>
        <w:pStyle w:val="8"/>
        <w:spacing w:line="240" w:lineRule="auto"/>
        <w:jc w:val="both"/>
        <w:rPr>
          <w:rFonts w:hint="default" w:ascii="Arial" w:hAnsi="Arial" w:cs="Arial"/>
          <w:b w:val="0"/>
          <w:bCs w:val="0"/>
          <w:sz w:val="22"/>
          <w:szCs w:val="22"/>
          <w:lang w:val="en-US" w:eastAsia="pt-PT"/>
        </w:rPr>
      </w:pPr>
    </w:p>
    <w:p>
      <w:pPr>
        <w:pStyle w:val="8"/>
        <w:spacing w:line="360" w:lineRule="auto"/>
        <w:jc w:val="both"/>
        <w:rPr>
          <w:rFonts w:hint="default" w:ascii="Arial" w:hAnsi="Arial" w:cs="Arial"/>
          <w:b w:val="0"/>
          <w:bCs w:val="0"/>
          <w:sz w:val="22"/>
          <w:szCs w:val="22"/>
          <w:lang w:val="en-US" w:eastAsia="pt-PT"/>
        </w:rPr>
      </w:pPr>
      <w:r>
        <w:rPr>
          <w:rFonts w:hint="default" w:ascii="Arial" w:hAnsi="Arial" w:cs="Arial"/>
          <w:b w:val="0"/>
          <w:bCs w:val="0"/>
          <w:sz w:val="22"/>
          <w:szCs w:val="22"/>
          <w:lang w:val="en-US" w:eastAsia="pt-PT"/>
        </w:rPr>
        <w:t>A la suite de l’activité ciblant la compréhension orale réalisée en classe, les apprenants peuvent librement poursuivre leurs pratiques du français hors-classe. Ils pourront, cette fois-ci, se focaliser sur la production orale en situation réelle de la vie quotidienne. Les apprenants ayant participé à l’activité formelle et contrôlée d’échanges orales en classe, peuvent, dans la mesure du possible, transiter hors-classe vers des activités informelles et libres. Ils insèrent ainsi leurs usages de la langue française dans un processus autonome, considéré de classe prolongée, à travers des communications entre collègues de classes de français ou avec des locuteurs francophones de leurs entourages physiques et virtuels.</w:t>
      </w:r>
    </w:p>
    <w:p>
      <w:pPr>
        <w:pStyle w:val="8"/>
        <w:spacing w:line="240" w:lineRule="auto"/>
        <w:jc w:val="both"/>
        <w:rPr>
          <w:rFonts w:hint="default" w:ascii="Arial" w:hAnsi="Arial" w:cs="Arial"/>
          <w:b w:val="0"/>
          <w:bCs w:val="0"/>
          <w:sz w:val="22"/>
          <w:szCs w:val="22"/>
          <w:lang w:val="en-US" w:eastAsia="pt-PT"/>
        </w:rPr>
      </w:pPr>
    </w:p>
    <w:p>
      <w:pPr>
        <w:pStyle w:val="8"/>
        <w:spacing w:line="360" w:lineRule="auto"/>
        <w:jc w:val="both"/>
        <w:rPr>
          <w:rFonts w:hint="default" w:ascii="Arial" w:hAnsi="Arial" w:cs="Arial"/>
          <w:b w:val="0"/>
          <w:bCs w:val="0"/>
          <w:sz w:val="22"/>
          <w:szCs w:val="22"/>
          <w:lang w:val="en-US" w:eastAsia="pt-PT"/>
        </w:rPr>
      </w:pPr>
      <w:r>
        <w:rPr>
          <w:rFonts w:hint="default" w:ascii="Arial" w:hAnsi="Arial" w:cs="Arial"/>
          <w:b w:val="0"/>
          <w:bCs w:val="0"/>
          <w:sz w:val="22"/>
          <w:szCs w:val="22"/>
          <w:lang w:val="en-US" w:eastAsia="pt-PT"/>
        </w:rPr>
        <w:t xml:space="preserve">En contexte angolais, nous considérons comme pratique de classe prolongée, toute action d’usage d’une langue étrangère, hors-classe, motivée par un besoin personnel de donner suite à une action pédagogique initiée en classe. Outre les situations de communication en face à face, les réseaux téléphoniques et les réseaux sociaux sont des terrains privilégiés par la jeunesse angolaise dans ses échanges verbaux au quotidien selon les moyens, la disponibilité, les motivations et les besoins communicatifs des communautés de jeunes. </w:t>
      </w:r>
    </w:p>
    <w:p>
      <w:pPr>
        <w:pStyle w:val="8"/>
        <w:spacing w:line="360" w:lineRule="auto"/>
        <w:jc w:val="both"/>
        <w:rPr>
          <w:rFonts w:hint="default" w:ascii="Arial" w:hAnsi="Arial" w:cs="Arial"/>
          <w:b w:val="0"/>
          <w:bCs w:val="0"/>
          <w:sz w:val="22"/>
          <w:szCs w:val="22"/>
          <w:lang w:val="en-US" w:eastAsia="pt-PT"/>
        </w:rPr>
      </w:pPr>
    </w:p>
    <w:p>
      <w:pPr>
        <w:pStyle w:val="8"/>
        <w:spacing w:line="360" w:lineRule="auto"/>
        <w:jc w:val="both"/>
        <w:rPr>
          <w:rFonts w:hint="default" w:ascii="Arial" w:hAnsi="Arial" w:cs="Arial"/>
          <w:b w:val="0"/>
          <w:bCs w:val="0"/>
          <w:sz w:val="22"/>
          <w:szCs w:val="22"/>
          <w:lang w:val="en-US" w:eastAsia="pt-PT"/>
        </w:rPr>
      </w:pPr>
      <w:r>
        <w:rPr>
          <w:rFonts w:hint="default" w:ascii="Arial" w:hAnsi="Arial" w:cs="Arial"/>
          <w:b w:val="0"/>
          <w:bCs w:val="0"/>
          <w:sz w:val="22"/>
          <w:szCs w:val="22"/>
          <w:lang w:val="en-US" w:eastAsia="pt-PT"/>
        </w:rPr>
        <w:t xml:space="preserve">La tâche fondamental de tout enseignant du français langue étrangère, dans ces circonstances, ne pourra donc être que celle d’encourager ses apprenants à profiter des opportunités quotidiennes de communication, afin de satisfaire aussi leurs besoins de pratiquer la langue française dans notre environnement local lusophone. Il revient à l’enseignant, dans ses rôles de conseiller et de guide, de motiver et d’orienter les apprenants-usagers du français vers des activités communicatives libres, hors-classe, dans le cadre de la pratique dite de classe prolongée. </w:t>
      </w:r>
    </w:p>
    <w:p>
      <w:pPr>
        <w:keepNext w:val="0"/>
        <w:keepLines w:val="0"/>
        <w:widowControl/>
        <w:suppressLineNumbers w:val="0"/>
        <w:spacing w:line="360" w:lineRule="auto"/>
        <w:jc w:val="both"/>
        <w:rPr>
          <w:rFonts w:hint="default" w:ascii="Arial" w:hAnsi="Arial" w:eastAsia="SimSun" w:cs="Arial"/>
          <w:b w:val="0"/>
          <w:bCs w:val="0"/>
          <w:color w:val="000000"/>
          <w:kern w:val="0"/>
          <w:sz w:val="22"/>
          <w:szCs w:val="22"/>
          <w:lang w:val="pt-PT" w:eastAsia="zh-CN" w:bidi="ar"/>
        </w:rPr>
      </w:pPr>
    </w:p>
    <w:sectPr>
      <w:footerReference r:id="rId5" w:type="default"/>
      <w:pgSz w:w="11906" w:h="16838"/>
      <w:pgMar w:top="1361" w:right="1701" w:bottom="136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ws Gothic MT">
    <w:altName w:val="Liberation Mono"/>
    <w:panose1 w:val="00000000000000000000"/>
    <w:charset w:val="00"/>
    <w:family w:val="swiss"/>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175627"/>
      <w:docPartObj>
        <w:docPartGallery w:val="autotext"/>
      </w:docPartObj>
    </w:sdtPr>
    <w:sdtContent>
      <w:p>
        <w:pPr>
          <w:pStyle w:val="9"/>
          <w:jc w:val="right"/>
        </w:pPr>
        <w:r>
          <w:fldChar w:fldCharType="begin"/>
        </w:r>
        <w:r>
          <w:instrText xml:space="preserve">PAGE   \* MERGEFORMAT</w:instrText>
        </w:r>
        <w:r>
          <w:fldChar w:fldCharType="separate"/>
        </w:r>
        <w:r>
          <w:t>2</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pPr>
        <w:pStyle w:val="8"/>
        <w:jc w:val="both"/>
        <w:rPr>
          <w:lang w:val="fr-FR"/>
        </w:rPr>
      </w:pPr>
      <w:r>
        <w:rPr>
          <w:rStyle w:val="5"/>
        </w:rPr>
        <w:footnoteRef/>
      </w:r>
      <w:r>
        <w:rPr>
          <w:lang w:val="fr-FR"/>
        </w:rPr>
        <w:t xml:space="preserve"> Il s’agit, ici, d’un moment qui vise exclusivement la </w:t>
      </w:r>
      <w:r>
        <w:rPr>
          <w:b/>
          <w:lang w:val="fr-FR"/>
        </w:rPr>
        <w:t>pratique de la langue</w:t>
      </w:r>
      <w:r>
        <w:rPr>
          <w:u w:val="none"/>
          <w:lang w:val="fr-FR"/>
        </w:rPr>
        <w:t xml:space="preserve"> </w:t>
      </w:r>
      <w:r>
        <w:rPr>
          <w:b/>
          <w:u w:val="none"/>
          <w:lang w:val="fr-FR"/>
        </w:rPr>
        <w:t>par les apprenants</w:t>
      </w:r>
      <w:r>
        <w:rPr>
          <w:rFonts w:hint="default"/>
          <w:b w:val="0"/>
          <w:bCs/>
          <w:u w:val="none"/>
          <w:lang w:val="pt-PT"/>
        </w:rPr>
        <w:t>.</w:t>
      </w:r>
      <w:r>
        <w:rPr>
          <w:lang w:val="fr-FR"/>
        </w:rPr>
        <w:t xml:space="preserve"> Cette forme de pratique comprend un moment d’évaluation pour </w:t>
      </w:r>
      <w:r>
        <w:rPr>
          <w:b/>
          <w:lang w:val="fr-FR"/>
        </w:rPr>
        <w:t>mesurer le progrès</w:t>
      </w:r>
      <w:r>
        <w:rPr>
          <w:lang w:val="fr-FR"/>
        </w:rPr>
        <w:t xml:space="preserve"> des apprenants dans l’utilisation de la langue étrangère. </w:t>
      </w:r>
    </w:p>
  </w:footnote>
  <w:footnote w:id="1">
    <w:p>
      <w:pPr>
        <w:pStyle w:val="8"/>
        <w:jc w:val="both"/>
        <w:rPr>
          <w:lang w:val="fr-FR"/>
        </w:rPr>
      </w:pPr>
      <w:r>
        <w:rPr>
          <w:rStyle w:val="5"/>
        </w:rPr>
        <w:footnoteRef/>
      </w:r>
      <w:r>
        <w:rPr>
          <w:lang w:val="fr-FR"/>
        </w:rPr>
        <w:t xml:space="preserve"> </w:t>
      </w:r>
      <w:r>
        <w:rPr>
          <w:rFonts w:hint="default"/>
          <w:lang w:val="pt-PT"/>
        </w:rPr>
        <w:t>C</w:t>
      </w:r>
      <w:r>
        <w:rPr>
          <w:lang w:val="fr-FR"/>
        </w:rPr>
        <w:t xml:space="preserve">elle </w:t>
      </w:r>
      <w:r>
        <w:rPr>
          <w:rFonts w:hint="default"/>
          <w:lang w:val="pt-PT"/>
        </w:rPr>
        <w:t>que</w:t>
      </w:r>
      <w:r>
        <w:rPr>
          <w:lang w:val="fr-FR"/>
        </w:rPr>
        <w:t xml:space="preserve"> </w:t>
      </w:r>
      <w:r>
        <w:rPr>
          <w:rFonts w:hint="default"/>
          <w:lang w:val="pt-PT"/>
        </w:rPr>
        <w:t>l’enseignant</w:t>
      </w:r>
      <w:r>
        <w:rPr>
          <w:lang w:val="fr-FR"/>
        </w:rPr>
        <w:t xml:space="preserve"> compte vérifier à la fin de l’activité, en accord avec l’objectif qui est</w:t>
      </w:r>
      <w:r>
        <w:rPr>
          <w:rFonts w:hint="default"/>
          <w:lang w:val="pt-PT"/>
        </w:rPr>
        <w:t xml:space="preserve"> </w:t>
      </w:r>
      <w:r>
        <w:rPr>
          <w:lang w:val="fr-FR"/>
        </w:rPr>
        <w:t xml:space="preserve">poursuivi, ciblé. </w:t>
      </w:r>
    </w:p>
  </w:footnote>
  <w:footnote w:id="2">
    <w:p>
      <w:pPr>
        <w:pStyle w:val="8"/>
        <w:jc w:val="both"/>
        <w:rPr>
          <w:lang w:val="fr-FR"/>
        </w:rPr>
      </w:pPr>
      <w:r>
        <w:rPr>
          <w:rStyle w:val="5"/>
        </w:rPr>
        <w:footnoteRef/>
      </w:r>
      <w:r>
        <w:rPr>
          <w:lang w:val="fr-FR"/>
        </w:rPr>
        <w:t xml:space="preserve"> Un objectif </w:t>
      </w:r>
      <w:r>
        <w:rPr>
          <w:rFonts w:hint="default"/>
          <w:lang w:val="pt-PT"/>
        </w:rPr>
        <w:t xml:space="preserve">communicatif </w:t>
      </w:r>
      <w:r>
        <w:rPr>
          <w:lang w:val="fr-FR"/>
        </w:rPr>
        <w:t xml:space="preserve">est considéré comme </w:t>
      </w:r>
      <w:r>
        <w:rPr>
          <w:b/>
          <w:lang w:val="fr-FR"/>
        </w:rPr>
        <w:t>ciblé</w:t>
      </w:r>
      <w:r>
        <w:rPr>
          <w:lang w:val="fr-FR"/>
        </w:rPr>
        <w:t xml:space="preserve"> quand il est centré, exclusivement focalisé</w:t>
      </w:r>
      <w:r>
        <w:rPr>
          <w:rFonts w:hint="default"/>
          <w:lang w:val="pt-PT"/>
        </w:rPr>
        <w:t xml:space="preserve"> </w:t>
      </w:r>
      <w:r>
        <w:rPr>
          <w:lang w:val="fr-FR"/>
        </w:rPr>
        <w:t xml:space="preserve">sur un seul point </w:t>
      </w:r>
      <w:r>
        <w:rPr>
          <w:b/>
          <w:lang w:val="fr-FR"/>
        </w:rPr>
        <w:t xml:space="preserve">clair </w:t>
      </w:r>
      <w:r>
        <w:rPr>
          <w:lang w:val="fr-FR"/>
        </w:rPr>
        <w:t>et</w:t>
      </w:r>
      <w:r>
        <w:rPr>
          <w:b/>
          <w:lang w:val="fr-FR"/>
        </w:rPr>
        <w:t xml:space="preserve"> simple</w:t>
      </w:r>
      <w:r>
        <w:rPr>
          <w:lang w:val="fr-FR"/>
        </w:rPr>
        <w:t xml:space="preserve"> d’utilisation de la langue </w:t>
      </w:r>
      <w:r>
        <w:rPr>
          <w:rFonts w:hint="default"/>
          <w:lang w:val="pt-PT"/>
        </w:rPr>
        <w:t>concernée, au niveau de la compréhension ou de la production orale ou écrite,</w:t>
      </w:r>
      <w:r>
        <w:rPr>
          <w:lang w:val="fr-FR"/>
        </w:rPr>
        <w:t xml:space="preserve"> comme dans la vie réelle.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17CDA"/>
    <w:multiLevelType w:val="singleLevel"/>
    <w:tmpl w:val="FD217CDA"/>
    <w:lvl w:ilvl="0" w:tentative="0">
      <w:start w:val="1"/>
      <w:numFmt w:val="upperRoman"/>
      <w:suff w:val="space"/>
      <w:lvlText w:val="%1."/>
      <w:lvlJc w:val="left"/>
    </w:lvl>
  </w:abstractNum>
  <w:abstractNum w:abstractNumId="1">
    <w:nsid w:val="255555CD"/>
    <w:multiLevelType w:val="multilevel"/>
    <w:tmpl w:val="255555CD"/>
    <w:lvl w:ilvl="0" w:tentative="0">
      <w:start w:val="1"/>
      <w:numFmt w:val="bullet"/>
      <w:lvlText w:val=""/>
      <w:lvlJc w:val="left"/>
      <w:pPr>
        <w:tabs>
          <w:tab w:val="left" w:pos="0"/>
        </w:tabs>
        <w:ind w:left="720" w:hanging="360"/>
      </w:pPr>
      <w:rPr>
        <w:rFonts w:hint="default" w:ascii="Wingdings" w:hAnsi="Wingdings"/>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6"/>
    <w:footnote w:id="7"/>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3B"/>
    <w:rsid w:val="000127F2"/>
    <w:rsid w:val="000678E3"/>
    <w:rsid w:val="000A05F3"/>
    <w:rsid w:val="000D6A17"/>
    <w:rsid w:val="000F111F"/>
    <w:rsid w:val="00102B4D"/>
    <w:rsid w:val="0014578D"/>
    <w:rsid w:val="0018651C"/>
    <w:rsid w:val="001B228E"/>
    <w:rsid w:val="001B2315"/>
    <w:rsid w:val="0021493D"/>
    <w:rsid w:val="00223D58"/>
    <w:rsid w:val="002479D7"/>
    <w:rsid w:val="00324587"/>
    <w:rsid w:val="003C3A77"/>
    <w:rsid w:val="003E4621"/>
    <w:rsid w:val="003F2A3B"/>
    <w:rsid w:val="00432932"/>
    <w:rsid w:val="0044538C"/>
    <w:rsid w:val="004B42E4"/>
    <w:rsid w:val="00562826"/>
    <w:rsid w:val="005C5321"/>
    <w:rsid w:val="00631F9E"/>
    <w:rsid w:val="0068724E"/>
    <w:rsid w:val="006D119F"/>
    <w:rsid w:val="006F679C"/>
    <w:rsid w:val="006F7BF1"/>
    <w:rsid w:val="007A6B14"/>
    <w:rsid w:val="007C2FF7"/>
    <w:rsid w:val="007C5F6B"/>
    <w:rsid w:val="007D7C28"/>
    <w:rsid w:val="008C65C4"/>
    <w:rsid w:val="008E6951"/>
    <w:rsid w:val="0091221F"/>
    <w:rsid w:val="00972FC4"/>
    <w:rsid w:val="0099797E"/>
    <w:rsid w:val="009F2F9A"/>
    <w:rsid w:val="00A0557B"/>
    <w:rsid w:val="00A17837"/>
    <w:rsid w:val="00A3335C"/>
    <w:rsid w:val="00A33F35"/>
    <w:rsid w:val="00AD4C1A"/>
    <w:rsid w:val="00B5018D"/>
    <w:rsid w:val="00B871AB"/>
    <w:rsid w:val="00BE5D32"/>
    <w:rsid w:val="00BF5FAB"/>
    <w:rsid w:val="00C1023C"/>
    <w:rsid w:val="00C2586F"/>
    <w:rsid w:val="00CA1274"/>
    <w:rsid w:val="00CB4E39"/>
    <w:rsid w:val="00D305B5"/>
    <w:rsid w:val="00D33B58"/>
    <w:rsid w:val="00DB4A5F"/>
    <w:rsid w:val="00DC6971"/>
    <w:rsid w:val="00DD0E02"/>
    <w:rsid w:val="00E53593"/>
    <w:rsid w:val="00E87A8F"/>
    <w:rsid w:val="00EA2E6F"/>
    <w:rsid w:val="00EB27A1"/>
    <w:rsid w:val="00F17FF3"/>
    <w:rsid w:val="00F33D6B"/>
    <w:rsid w:val="00F50D29"/>
    <w:rsid w:val="00FC5073"/>
    <w:rsid w:val="01222A0D"/>
    <w:rsid w:val="03667DE3"/>
    <w:rsid w:val="03BC09EC"/>
    <w:rsid w:val="04C824DD"/>
    <w:rsid w:val="052136C5"/>
    <w:rsid w:val="064B603A"/>
    <w:rsid w:val="077200EF"/>
    <w:rsid w:val="07F25683"/>
    <w:rsid w:val="0AD25E0C"/>
    <w:rsid w:val="0BA004C5"/>
    <w:rsid w:val="0BB55B0D"/>
    <w:rsid w:val="0C275CD3"/>
    <w:rsid w:val="0CBA0C33"/>
    <w:rsid w:val="0CE61DC0"/>
    <w:rsid w:val="0CF66AAA"/>
    <w:rsid w:val="0DA41DF4"/>
    <w:rsid w:val="0DC3473D"/>
    <w:rsid w:val="0E361188"/>
    <w:rsid w:val="0E6A7FC9"/>
    <w:rsid w:val="0EB0063D"/>
    <w:rsid w:val="0EC729DB"/>
    <w:rsid w:val="0EF83D05"/>
    <w:rsid w:val="10D4782D"/>
    <w:rsid w:val="10DD590B"/>
    <w:rsid w:val="11C967C1"/>
    <w:rsid w:val="11D318C0"/>
    <w:rsid w:val="12E34E3B"/>
    <w:rsid w:val="13497C36"/>
    <w:rsid w:val="13700B97"/>
    <w:rsid w:val="137D0B0B"/>
    <w:rsid w:val="13BC346B"/>
    <w:rsid w:val="14D04066"/>
    <w:rsid w:val="14FE5904"/>
    <w:rsid w:val="154F4CBB"/>
    <w:rsid w:val="15910B7E"/>
    <w:rsid w:val="15FC6F55"/>
    <w:rsid w:val="17400B06"/>
    <w:rsid w:val="180D079C"/>
    <w:rsid w:val="18843E59"/>
    <w:rsid w:val="18896151"/>
    <w:rsid w:val="19521343"/>
    <w:rsid w:val="1953561E"/>
    <w:rsid w:val="1A123E01"/>
    <w:rsid w:val="1A943933"/>
    <w:rsid w:val="1A9C2FF1"/>
    <w:rsid w:val="1B6B4531"/>
    <w:rsid w:val="1C2B3170"/>
    <w:rsid w:val="1D691F58"/>
    <w:rsid w:val="1DB26870"/>
    <w:rsid w:val="1DE136BB"/>
    <w:rsid w:val="1DF148B0"/>
    <w:rsid w:val="1F5578A3"/>
    <w:rsid w:val="1FEC019C"/>
    <w:rsid w:val="201D0931"/>
    <w:rsid w:val="20AE2702"/>
    <w:rsid w:val="21834C12"/>
    <w:rsid w:val="22586564"/>
    <w:rsid w:val="22921260"/>
    <w:rsid w:val="23F0675E"/>
    <w:rsid w:val="24AA2C10"/>
    <w:rsid w:val="2559403C"/>
    <w:rsid w:val="26154BBA"/>
    <w:rsid w:val="27B87FB4"/>
    <w:rsid w:val="27BE0737"/>
    <w:rsid w:val="27C04F0D"/>
    <w:rsid w:val="28981C97"/>
    <w:rsid w:val="28CF5334"/>
    <w:rsid w:val="29787583"/>
    <w:rsid w:val="29C94551"/>
    <w:rsid w:val="2AD76716"/>
    <w:rsid w:val="2B587D6D"/>
    <w:rsid w:val="2BE0582C"/>
    <w:rsid w:val="2C53407F"/>
    <w:rsid w:val="2C7F752B"/>
    <w:rsid w:val="2F5C63B6"/>
    <w:rsid w:val="2F85469D"/>
    <w:rsid w:val="30633BEA"/>
    <w:rsid w:val="314113CF"/>
    <w:rsid w:val="318D50CB"/>
    <w:rsid w:val="31A716E7"/>
    <w:rsid w:val="32455764"/>
    <w:rsid w:val="33984F52"/>
    <w:rsid w:val="34724719"/>
    <w:rsid w:val="34A66EB5"/>
    <w:rsid w:val="34FA0BAE"/>
    <w:rsid w:val="35266C07"/>
    <w:rsid w:val="35344874"/>
    <w:rsid w:val="35717C54"/>
    <w:rsid w:val="360B1967"/>
    <w:rsid w:val="363E65E7"/>
    <w:rsid w:val="368D3DC6"/>
    <w:rsid w:val="36DB3C99"/>
    <w:rsid w:val="375A437F"/>
    <w:rsid w:val="377D1455"/>
    <w:rsid w:val="38324B63"/>
    <w:rsid w:val="3A405B89"/>
    <w:rsid w:val="3A5A23EB"/>
    <w:rsid w:val="3ACB7652"/>
    <w:rsid w:val="3ACE78EA"/>
    <w:rsid w:val="3B852BAA"/>
    <w:rsid w:val="3D10496D"/>
    <w:rsid w:val="3D971049"/>
    <w:rsid w:val="3E1907AE"/>
    <w:rsid w:val="3E6D3465"/>
    <w:rsid w:val="3ED7245C"/>
    <w:rsid w:val="3F50629E"/>
    <w:rsid w:val="400C4B76"/>
    <w:rsid w:val="40755EFA"/>
    <w:rsid w:val="42561536"/>
    <w:rsid w:val="437C436D"/>
    <w:rsid w:val="441706D6"/>
    <w:rsid w:val="44587568"/>
    <w:rsid w:val="44D21DBB"/>
    <w:rsid w:val="44DB56FC"/>
    <w:rsid w:val="45F61442"/>
    <w:rsid w:val="467B6FDF"/>
    <w:rsid w:val="469C193E"/>
    <w:rsid w:val="46A616B2"/>
    <w:rsid w:val="46A617BE"/>
    <w:rsid w:val="46FA3F27"/>
    <w:rsid w:val="47577D6A"/>
    <w:rsid w:val="48367BDF"/>
    <w:rsid w:val="483E5C8A"/>
    <w:rsid w:val="48537B8B"/>
    <w:rsid w:val="48546893"/>
    <w:rsid w:val="48E15BFC"/>
    <w:rsid w:val="499B3199"/>
    <w:rsid w:val="4A0A7A82"/>
    <w:rsid w:val="4BE55EEE"/>
    <w:rsid w:val="4DAC0A13"/>
    <w:rsid w:val="4E4D24B7"/>
    <w:rsid w:val="4E6C0197"/>
    <w:rsid w:val="4EDC61B9"/>
    <w:rsid w:val="4F76042E"/>
    <w:rsid w:val="4FA275F8"/>
    <w:rsid w:val="500E42B1"/>
    <w:rsid w:val="50706E76"/>
    <w:rsid w:val="5221779E"/>
    <w:rsid w:val="5275209D"/>
    <w:rsid w:val="53292921"/>
    <w:rsid w:val="535351BF"/>
    <w:rsid w:val="540F0A4D"/>
    <w:rsid w:val="543B00DA"/>
    <w:rsid w:val="553A30A3"/>
    <w:rsid w:val="55B05CD7"/>
    <w:rsid w:val="57C22131"/>
    <w:rsid w:val="582D30C4"/>
    <w:rsid w:val="585A6D91"/>
    <w:rsid w:val="58ED4F64"/>
    <w:rsid w:val="59122C33"/>
    <w:rsid w:val="59C74CE3"/>
    <w:rsid w:val="59D464F6"/>
    <w:rsid w:val="5A454C6F"/>
    <w:rsid w:val="5CD83036"/>
    <w:rsid w:val="5D422012"/>
    <w:rsid w:val="5DAF175F"/>
    <w:rsid w:val="607D3E4F"/>
    <w:rsid w:val="616952FD"/>
    <w:rsid w:val="62D9024F"/>
    <w:rsid w:val="637833F7"/>
    <w:rsid w:val="63B23B01"/>
    <w:rsid w:val="643808A0"/>
    <w:rsid w:val="65EA3555"/>
    <w:rsid w:val="65EC71F6"/>
    <w:rsid w:val="66BE2FDA"/>
    <w:rsid w:val="66F9572F"/>
    <w:rsid w:val="68B22292"/>
    <w:rsid w:val="69A80950"/>
    <w:rsid w:val="6A140818"/>
    <w:rsid w:val="6A3D33C8"/>
    <w:rsid w:val="6A660E60"/>
    <w:rsid w:val="6ABB15B5"/>
    <w:rsid w:val="6AE5001F"/>
    <w:rsid w:val="6CE12720"/>
    <w:rsid w:val="6CF176B2"/>
    <w:rsid w:val="6D5142D6"/>
    <w:rsid w:val="6D822F3E"/>
    <w:rsid w:val="6E572782"/>
    <w:rsid w:val="6EED3346"/>
    <w:rsid w:val="6F9D0D1D"/>
    <w:rsid w:val="6FC24913"/>
    <w:rsid w:val="71067B98"/>
    <w:rsid w:val="711E678E"/>
    <w:rsid w:val="719D1882"/>
    <w:rsid w:val="7249121C"/>
    <w:rsid w:val="73291D14"/>
    <w:rsid w:val="73AD10D9"/>
    <w:rsid w:val="748D29EE"/>
    <w:rsid w:val="7528245B"/>
    <w:rsid w:val="7577122F"/>
    <w:rsid w:val="76122918"/>
    <w:rsid w:val="773636C3"/>
    <w:rsid w:val="78290F5B"/>
    <w:rsid w:val="784B52C6"/>
    <w:rsid w:val="78706BF3"/>
    <w:rsid w:val="7A65347F"/>
    <w:rsid w:val="7ABB4F99"/>
    <w:rsid w:val="7B1563EB"/>
    <w:rsid w:val="7B191ECE"/>
    <w:rsid w:val="7B2E0BFB"/>
    <w:rsid w:val="7DB224DB"/>
    <w:rsid w:val="7E7C7B82"/>
    <w:rsid w:val="7E9B2FCA"/>
    <w:rsid w:val="7EC470A2"/>
    <w:rsid w:val="7EE052D1"/>
    <w:rsid w:val="7EF07617"/>
    <w:rsid w:val="7F3024D1"/>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autoSpaceDN w:val="0"/>
      <w:spacing w:after="160" w:line="240" w:lineRule="auto"/>
      <w:textAlignment w:val="baseline"/>
    </w:pPr>
    <w:rPr>
      <w:rFonts w:ascii="Calibri" w:hAnsi="Calibri" w:eastAsia="Calibri" w:cs="Times New Roman"/>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styleId="5">
    <w:name w:val="footnote reference"/>
    <w:basedOn w:val="2"/>
    <w:uiPriority w:val="0"/>
    <w:rPr>
      <w:position w:val="0"/>
      <w:vertAlign w:val="superscript"/>
    </w:rPr>
  </w:style>
  <w:style w:type="character" w:styleId="6">
    <w:name w:val="Strong"/>
    <w:basedOn w:val="2"/>
    <w:qFormat/>
    <w:uiPriority w:val="22"/>
    <w:rPr>
      <w:b/>
      <w:bCs/>
    </w:rPr>
  </w:style>
  <w:style w:type="paragraph" w:styleId="7">
    <w:name w:val="Body Text Indent 2"/>
    <w:basedOn w:val="1"/>
    <w:link w:val="14"/>
    <w:qFormat/>
    <w:uiPriority w:val="0"/>
    <w:pPr>
      <w:spacing w:before="100" w:after="0" w:line="360" w:lineRule="auto"/>
      <w:ind w:left="708"/>
      <w:jc w:val="both"/>
    </w:pPr>
    <w:rPr>
      <w:rFonts w:ascii="News Gothic MT" w:hAnsi="News Gothic MT" w:eastAsia="Times New Roman"/>
      <w:sz w:val="24"/>
      <w:szCs w:val="24"/>
      <w:lang w:val="fr-FR" w:eastAsia="fr-FR"/>
    </w:rPr>
  </w:style>
  <w:style w:type="paragraph" w:styleId="8">
    <w:name w:val="footnote text"/>
    <w:basedOn w:val="1"/>
    <w:link w:val="15"/>
    <w:uiPriority w:val="0"/>
    <w:pPr>
      <w:spacing w:after="0"/>
    </w:pPr>
    <w:rPr>
      <w:rFonts w:ascii="Times New Roman" w:hAnsi="Times New Roman" w:eastAsia="Times New Roman"/>
      <w:sz w:val="20"/>
      <w:szCs w:val="20"/>
      <w:lang w:val="fr-FR" w:eastAsia="fr-FR"/>
    </w:rPr>
  </w:style>
  <w:style w:type="paragraph" w:styleId="9">
    <w:name w:val="footer"/>
    <w:basedOn w:val="1"/>
    <w:link w:val="18"/>
    <w:unhideWhenUsed/>
    <w:qFormat/>
    <w:uiPriority w:val="99"/>
    <w:pPr>
      <w:tabs>
        <w:tab w:val="center" w:pos="4252"/>
        <w:tab w:val="right" w:pos="8504"/>
      </w:tabs>
      <w:spacing w:after="0"/>
    </w:pPr>
  </w:style>
  <w:style w:type="paragraph" w:styleId="10">
    <w:name w:val="header"/>
    <w:basedOn w:val="1"/>
    <w:link w:val="17"/>
    <w:unhideWhenUsed/>
    <w:qFormat/>
    <w:uiPriority w:val="99"/>
    <w:pPr>
      <w:tabs>
        <w:tab w:val="center" w:pos="4252"/>
        <w:tab w:val="right" w:pos="8504"/>
      </w:tabs>
      <w:spacing w:after="0"/>
    </w:pPr>
  </w:style>
  <w:style w:type="table" w:styleId="11">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e parág. padrão"/>
    <w:uiPriority w:val="0"/>
  </w:style>
  <w:style w:type="paragraph" w:styleId="13">
    <w:name w:val="List Paragraph"/>
    <w:basedOn w:val="1"/>
    <w:qFormat/>
    <w:uiPriority w:val="0"/>
    <w:pPr>
      <w:ind w:left="720"/>
    </w:pPr>
  </w:style>
  <w:style w:type="character" w:customStyle="1" w:styleId="14">
    <w:name w:val="Avanço de corpo de texto 2 Caráter"/>
    <w:basedOn w:val="2"/>
    <w:link w:val="7"/>
    <w:uiPriority w:val="0"/>
    <w:rPr>
      <w:rFonts w:ascii="News Gothic MT" w:hAnsi="News Gothic MT" w:eastAsia="Times New Roman" w:cs="Times New Roman"/>
      <w:sz w:val="24"/>
      <w:szCs w:val="24"/>
      <w:lang w:val="fr-FR" w:eastAsia="fr-FR"/>
    </w:rPr>
  </w:style>
  <w:style w:type="character" w:customStyle="1" w:styleId="15">
    <w:name w:val="Texto de nota de rodapé Caráter"/>
    <w:basedOn w:val="2"/>
    <w:link w:val="8"/>
    <w:qFormat/>
    <w:uiPriority w:val="0"/>
    <w:rPr>
      <w:rFonts w:ascii="Times New Roman" w:hAnsi="Times New Roman" w:eastAsia="Times New Roman" w:cs="Times New Roman"/>
      <w:sz w:val="20"/>
      <w:szCs w:val="20"/>
      <w:lang w:val="fr-FR" w:eastAsia="fr-FR"/>
    </w:rPr>
  </w:style>
  <w:style w:type="paragraph" w:customStyle="1" w:styleId="16">
    <w:name w:val="Default"/>
    <w:qFormat/>
    <w:uiPriority w:val="0"/>
    <w:pPr>
      <w:suppressAutoHyphens/>
      <w:autoSpaceDE w:val="0"/>
      <w:autoSpaceDN w:val="0"/>
      <w:spacing w:after="0" w:line="240" w:lineRule="auto"/>
      <w:textAlignment w:val="baseline"/>
    </w:pPr>
    <w:rPr>
      <w:rFonts w:ascii="Arial" w:hAnsi="Arial" w:eastAsia="Calibri" w:cs="Arial"/>
      <w:color w:val="000000"/>
      <w:sz w:val="24"/>
      <w:szCs w:val="24"/>
      <w:lang w:val="pt-PT" w:eastAsia="en-US" w:bidi="ar-SA"/>
    </w:rPr>
  </w:style>
  <w:style w:type="character" w:customStyle="1" w:styleId="17">
    <w:name w:val="Cabeçalho Caráter"/>
    <w:basedOn w:val="2"/>
    <w:link w:val="10"/>
    <w:uiPriority w:val="99"/>
    <w:rPr>
      <w:rFonts w:ascii="Calibri" w:hAnsi="Calibri" w:eastAsia="Calibri" w:cs="Times New Roman"/>
    </w:rPr>
  </w:style>
  <w:style w:type="character" w:customStyle="1" w:styleId="18">
    <w:name w:val="Rodapé Caráter"/>
    <w:basedOn w:val="2"/>
    <w:link w:val="9"/>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9809</Words>
  <Characters>52970</Characters>
  <Lines>441</Lines>
  <Paragraphs>125</Paragraphs>
  <TotalTime>14</TotalTime>
  <ScaleCrop>false</ScaleCrop>
  <LinksUpToDate>false</LinksUpToDate>
  <CharactersWithSpaces>62654</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2021-08-10T10:36:00Z</dcterms:created>
  <dc:creator>fernandes.matondo@gmail.com</dc:creator>
  <cp:lastModifiedBy>MKF</cp:lastModifiedBy>
  <dcterms:modified xsi:type="dcterms:W3CDTF">2023-05-12T13:16:54Z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2070-11.2.0.11417</vt:lpwstr>
  </property>
  <property fmtid="{D5CDD505-2E9C-101B-9397-08002B2CF9AE}" pid="3" name="ICV">
    <vt:lpwstr>0D0F3B5D3D4645F3898BE25523718986</vt:lpwstr>
  </property>
</Properties>
</file>